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CE50BC" w:rsidRPr="00AE3067" w:rsidTr="00CE50BC">
        <w:trPr>
          <w:trHeight w:val="2340"/>
        </w:trPr>
        <w:tc>
          <w:tcPr>
            <w:tcW w:w="9089" w:type="dxa"/>
          </w:tcPr>
          <w:p w:rsidR="00D06BFB" w:rsidRPr="00AE3067" w:rsidRDefault="00D06BFB" w:rsidP="009B23AC">
            <w:pPr>
              <w:pStyle w:val="Default"/>
              <w:tabs>
                <w:tab w:val="left" w:pos="3222"/>
              </w:tabs>
              <w:spacing w:line="360" w:lineRule="auto"/>
              <w:jc w:val="center"/>
              <w:rPr>
                <w:rFonts w:asciiTheme="minorHAnsi" w:hAnsiTheme="minorHAnsi" w:cstheme="minorHAnsi"/>
                <w:b/>
                <w:sz w:val="22"/>
                <w:szCs w:val="22"/>
              </w:rPr>
            </w:pPr>
          </w:p>
          <w:p w:rsidR="00CE50BC" w:rsidRPr="00AE3067" w:rsidRDefault="00D06BFB" w:rsidP="00CE50BC">
            <w:pPr>
              <w:pStyle w:val="Default"/>
              <w:spacing w:line="360" w:lineRule="auto"/>
              <w:jc w:val="center"/>
              <w:rPr>
                <w:rFonts w:asciiTheme="minorHAnsi" w:hAnsiTheme="minorHAnsi" w:cstheme="minorHAnsi"/>
                <w:b/>
                <w:sz w:val="22"/>
                <w:szCs w:val="22"/>
              </w:rPr>
            </w:pPr>
            <w:r w:rsidRPr="00AE3067">
              <w:rPr>
                <w:rFonts w:asciiTheme="minorHAnsi" w:hAnsiTheme="minorHAnsi" w:cstheme="minorHAnsi"/>
                <w:noProof/>
                <w:lang w:eastAsia="tr-TR"/>
              </w:rPr>
              <w:drawing>
                <wp:anchor distT="0" distB="0" distL="114300" distR="114300" simplePos="0" relativeHeight="251658240" behindDoc="0" locked="0" layoutInCell="1" allowOverlap="1">
                  <wp:simplePos x="0" y="0"/>
                  <wp:positionH relativeFrom="column">
                    <wp:posOffset>260350</wp:posOffset>
                  </wp:positionH>
                  <wp:positionV relativeFrom="paragraph">
                    <wp:posOffset>15240</wp:posOffset>
                  </wp:positionV>
                  <wp:extent cx="742950" cy="742950"/>
                  <wp:effectExtent l="0" t="0" r="0" b="0"/>
                  <wp:wrapNone/>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00CE50BC" w:rsidRPr="00AE3067">
              <w:rPr>
                <w:rFonts w:asciiTheme="minorHAnsi" w:hAnsiTheme="minorHAnsi" w:cstheme="minorHAnsi"/>
                <w:b/>
                <w:sz w:val="22"/>
                <w:szCs w:val="22"/>
              </w:rPr>
              <w:t>HASAN KALYONCU ÜNİVERSİTESİ</w:t>
            </w:r>
          </w:p>
          <w:p w:rsidR="00CE50BC" w:rsidRPr="00AE3067" w:rsidRDefault="00CE50BC" w:rsidP="00CE50BC">
            <w:pPr>
              <w:pStyle w:val="Default"/>
              <w:spacing w:line="360" w:lineRule="auto"/>
              <w:jc w:val="center"/>
              <w:rPr>
                <w:rFonts w:asciiTheme="minorHAnsi" w:hAnsiTheme="minorHAnsi" w:cstheme="minorHAnsi"/>
                <w:b/>
                <w:sz w:val="22"/>
                <w:szCs w:val="22"/>
              </w:rPr>
            </w:pPr>
            <w:r w:rsidRPr="00AE3067">
              <w:rPr>
                <w:rFonts w:asciiTheme="minorHAnsi" w:hAnsiTheme="minorHAnsi" w:cstheme="minorHAnsi"/>
                <w:b/>
                <w:sz w:val="22"/>
                <w:szCs w:val="22"/>
              </w:rPr>
              <w:t>GÜZEL SANATLAR VE MİMARLIK FAKÜLTESİ</w:t>
            </w:r>
          </w:p>
          <w:p w:rsidR="00CE50BC" w:rsidRPr="00AE3067" w:rsidRDefault="00CE50BC" w:rsidP="00CE50BC">
            <w:pPr>
              <w:pStyle w:val="Default"/>
              <w:spacing w:line="360" w:lineRule="auto"/>
              <w:jc w:val="center"/>
              <w:rPr>
                <w:rFonts w:asciiTheme="minorHAnsi" w:hAnsiTheme="minorHAnsi" w:cstheme="minorHAnsi"/>
                <w:b/>
                <w:sz w:val="22"/>
                <w:szCs w:val="22"/>
              </w:rPr>
            </w:pPr>
            <w:r w:rsidRPr="00AE3067">
              <w:rPr>
                <w:rFonts w:asciiTheme="minorHAnsi" w:hAnsiTheme="minorHAnsi" w:cstheme="minorHAnsi"/>
                <w:b/>
                <w:sz w:val="22"/>
                <w:szCs w:val="22"/>
              </w:rPr>
              <w:t>MİMARLIK BÖLÜMÜ</w:t>
            </w:r>
          </w:p>
          <w:p w:rsidR="00CE50BC" w:rsidRPr="00AE3067" w:rsidRDefault="00CE50BC" w:rsidP="00CE50BC">
            <w:pPr>
              <w:pStyle w:val="Default"/>
              <w:spacing w:line="360" w:lineRule="auto"/>
              <w:jc w:val="center"/>
              <w:rPr>
                <w:rFonts w:asciiTheme="minorHAnsi" w:hAnsiTheme="minorHAnsi" w:cstheme="minorHAnsi"/>
                <w:b/>
                <w:sz w:val="22"/>
                <w:szCs w:val="22"/>
              </w:rPr>
            </w:pPr>
          </w:p>
          <w:p w:rsidR="00CE50BC" w:rsidRPr="00AE3067" w:rsidRDefault="00900541" w:rsidP="00CE50BC">
            <w:pPr>
              <w:pStyle w:val="Default"/>
              <w:spacing w:line="360" w:lineRule="auto"/>
              <w:jc w:val="center"/>
              <w:rPr>
                <w:rFonts w:asciiTheme="minorHAnsi" w:hAnsiTheme="minorHAnsi" w:cstheme="minorHAnsi"/>
                <w:b/>
                <w:sz w:val="22"/>
                <w:szCs w:val="22"/>
              </w:rPr>
            </w:pPr>
            <w:r>
              <w:rPr>
                <w:rFonts w:asciiTheme="minorHAnsi" w:hAnsiTheme="minorHAnsi" w:cstheme="minorHAnsi"/>
                <w:b/>
                <w:sz w:val="22"/>
                <w:szCs w:val="22"/>
              </w:rPr>
              <w:t>2020-2021 GÜZ</w:t>
            </w:r>
            <w:r w:rsidR="00CE50BC" w:rsidRPr="00AE3067">
              <w:rPr>
                <w:rFonts w:asciiTheme="minorHAnsi" w:hAnsiTheme="minorHAnsi" w:cstheme="minorHAnsi"/>
                <w:b/>
                <w:sz w:val="22"/>
                <w:szCs w:val="22"/>
              </w:rPr>
              <w:t xml:space="preserve"> DÖNEMİ MİM302 MİMARİ TASARIM V</w:t>
            </w:r>
          </w:p>
          <w:p w:rsidR="00CE50BC" w:rsidRPr="00AE3067" w:rsidRDefault="00E82FE8" w:rsidP="00CE50BC">
            <w:pPr>
              <w:pStyle w:val="Default"/>
              <w:spacing w:line="360" w:lineRule="auto"/>
              <w:jc w:val="center"/>
              <w:rPr>
                <w:rFonts w:asciiTheme="minorHAnsi" w:hAnsiTheme="minorHAnsi" w:cstheme="minorHAnsi"/>
                <w:b/>
                <w:sz w:val="20"/>
                <w:szCs w:val="20"/>
              </w:rPr>
            </w:pPr>
            <w:r>
              <w:rPr>
                <w:rFonts w:asciiTheme="minorHAnsi" w:hAnsiTheme="minorHAnsi" w:cstheme="minorHAnsi"/>
                <w:b/>
                <w:sz w:val="22"/>
                <w:szCs w:val="22"/>
              </w:rPr>
              <w:t>ÇOCUK KÜLTÜR MERKEZİ</w:t>
            </w:r>
          </w:p>
          <w:p w:rsidR="00CE50BC" w:rsidRPr="00AE3067" w:rsidRDefault="00CE50BC" w:rsidP="00CE50BC">
            <w:pPr>
              <w:pStyle w:val="Default"/>
              <w:spacing w:line="276" w:lineRule="auto"/>
              <w:ind w:left="22"/>
              <w:jc w:val="both"/>
              <w:rPr>
                <w:rFonts w:asciiTheme="minorHAnsi" w:hAnsiTheme="minorHAnsi" w:cstheme="minorHAnsi"/>
                <w:b/>
                <w:sz w:val="22"/>
                <w:szCs w:val="22"/>
              </w:rPr>
            </w:pPr>
          </w:p>
        </w:tc>
      </w:tr>
    </w:tbl>
    <w:p w:rsidR="00CE50BC" w:rsidRPr="00AE3067" w:rsidRDefault="00CE50BC" w:rsidP="00B3342F">
      <w:pPr>
        <w:pStyle w:val="Default"/>
        <w:spacing w:line="276" w:lineRule="auto"/>
        <w:jc w:val="both"/>
        <w:rPr>
          <w:rFonts w:asciiTheme="minorHAnsi" w:hAnsiTheme="minorHAnsi" w:cstheme="minorHAnsi"/>
          <w:b/>
          <w:sz w:val="20"/>
          <w:szCs w:val="20"/>
        </w:rPr>
      </w:pPr>
    </w:p>
    <w:p w:rsidR="00230F9F" w:rsidRPr="00AE3067" w:rsidRDefault="00C8076B"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AMAÇ VE KAPSAM</w:t>
      </w:r>
    </w:p>
    <w:p w:rsidR="00C8076B" w:rsidRPr="00AE3067" w:rsidRDefault="00C8076B" w:rsidP="00B3342F">
      <w:pPr>
        <w:pStyle w:val="Default"/>
        <w:spacing w:line="276" w:lineRule="auto"/>
        <w:jc w:val="both"/>
        <w:rPr>
          <w:rFonts w:asciiTheme="minorHAnsi" w:hAnsiTheme="minorHAnsi" w:cstheme="minorHAnsi"/>
          <w:b/>
          <w:sz w:val="20"/>
          <w:szCs w:val="20"/>
        </w:rPr>
      </w:pPr>
    </w:p>
    <w:p w:rsidR="00C8076B" w:rsidRPr="00AE3067" w:rsidRDefault="00C8076B" w:rsidP="00B3342F">
      <w:pPr>
        <w:pStyle w:val="Default"/>
        <w:spacing w:line="276" w:lineRule="auto"/>
        <w:jc w:val="both"/>
        <w:rPr>
          <w:rFonts w:asciiTheme="minorHAnsi" w:hAnsiTheme="minorHAnsi" w:cstheme="minorHAnsi"/>
          <w:sz w:val="20"/>
          <w:szCs w:val="20"/>
        </w:rPr>
      </w:pPr>
      <w:r w:rsidRPr="00AE3067">
        <w:rPr>
          <w:rFonts w:asciiTheme="minorHAnsi" w:hAnsiTheme="minorHAnsi" w:cstheme="minorHAnsi"/>
          <w:sz w:val="20"/>
          <w:szCs w:val="20"/>
        </w:rPr>
        <w:t>Mim302 Mimari Tasarım V dersinde, mimarlık öğrencilerinin bireysel ve profesyone</w:t>
      </w:r>
      <w:r w:rsidR="004B3BB4" w:rsidRPr="00AE3067">
        <w:rPr>
          <w:rFonts w:asciiTheme="minorHAnsi" w:hAnsiTheme="minorHAnsi" w:cstheme="minorHAnsi"/>
          <w:sz w:val="20"/>
          <w:szCs w:val="20"/>
        </w:rPr>
        <w:t>l</w:t>
      </w:r>
      <w:r w:rsidRPr="00AE3067">
        <w:rPr>
          <w:rFonts w:asciiTheme="minorHAnsi" w:hAnsiTheme="minorHAnsi" w:cstheme="minorHAnsi"/>
          <w:sz w:val="20"/>
          <w:szCs w:val="20"/>
        </w:rPr>
        <w:t xml:space="preserve"> tasarım tekniklerinin gelişimi beklenmektedir. Eylem ve programın mekânsal düzenlenmesi, taşıyıcı sistem tasarımı ve malzeme, tasarımda bilgisayar desteği ve sunumu mantığı ile sunum yapılması beklenmektedir. Verilen arazide </w:t>
      </w:r>
      <w:r w:rsidR="00E00722">
        <w:rPr>
          <w:rFonts w:asciiTheme="minorHAnsi" w:hAnsiTheme="minorHAnsi" w:cstheme="minorHAnsi"/>
          <w:sz w:val="20"/>
          <w:szCs w:val="20"/>
        </w:rPr>
        <w:t>çocuk kültür merkezi</w:t>
      </w:r>
      <w:r w:rsidR="00CC410E">
        <w:rPr>
          <w:rFonts w:asciiTheme="minorHAnsi" w:hAnsiTheme="minorHAnsi" w:cstheme="minorHAnsi"/>
          <w:sz w:val="20"/>
          <w:szCs w:val="20"/>
        </w:rPr>
        <w:t xml:space="preserve"> konusu</w:t>
      </w:r>
      <w:r w:rsidRPr="00AE3067">
        <w:rPr>
          <w:rFonts w:asciiTheme="minorHAnsi" w:hAnsiTheme="minorHAnsi" w:cstheme="minorHAnsi"/>
          <w:sz w:val="20"/>
          <w:szCs w:val="20"/>
        </w:rPr>
        <w:t xml:space="preserve"> araştırılarak, analiz ve sentez becerilerinin kazandır</w:t>
      </w:r>
      <w:bookmarkStart w:id="0" w:name="_GoBack"/>
      <w:bookmarkEnd w:id="0"/>
      <w:r w:rsidRPr="00AE3067">
        <w:rPr>
          <w:rFonts w:asciiTheme="minorHAnsi" w:hAnsiTheme="minorHAnsi" w:cstheme="minorHAnsi"/>
          <w:sz w:val="20"/>
          <w:szCs w:val="20"/>
        </w:rPr>
        <w:t>ılıp, işlevsel ve estetik açıdan değerlendirilerek taşı</w:t>
      </w:r>
      <w:r w:rsidR="004B3BB4" w:rsidRPr="00AE3067">
        <w:rPr>
          <w:rFonts w:asciiTheme="minorHAnsi" w:hAnsiTheme="minorHAnsi" w:cstheme="minorHAnsi"/>
          <w:sz w:val="20"/>
          <w:szCs w:val="20"/>
        </w:rPr>
        <w:t>yı</w:t>
      </w:r>
      <w:r w:rsidRPr="00AE3067">
        <w:rPr>
          <w:rFonts w:asciiTheme="minorHAnsi" w:hAnsiTheme="minorHAnsi" w:cstheme="minorHAnsi"/>
          <w:sz w:val="20"/>
          <w:szCs w:val="20"/>
        </w:rPr>
        <w:t>cı sistem ile birlikte çözülmesi beklenmektedir.</w:t>
      </w:r>
    </w:p>
    <w:p w:rsidR="00C8076B" w:rsidRPr="00AE3067" w:rsidRDefault="00C8076B" w:rsidP="00B3342F">
      <w:pPr>
        <w:pStyle w:val="Default"/>
        <w:spacing w:line="276" w:lineRule="auto"/>
        <w:jc w:val="both"/>
        <w:rPr>
          <w:rFonts w:asciiTheme="minorHAnsi" w:hAnsiTheme="minorHAnsi" w:cstheme="minorHAnsi"/>
          <w:sz w:val="20"/>
          <w:szCs w:val="20"/>
        </w:rPr>
      </w:pPr>
    </w:p>
    <w:p w:rsidR="00C8076B" w:rsidRDefault="00C8076B"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ÖĞRENCİLERE KAZANDIRILMASI AMAÇLANAN YETENEKLER VE BECERİLER</w:t>
      </w:r>
    </w:p>
    <w:p w:rsidR="00A95A7B" w:rsidRPr="00AE3067" w:rsidRDefault="00A95A7B" w:rsidP="00B3342F">
      <w:pPr>
        <w:pStyle w:val="Default"/>
        <w:spacing w:line="276" w:lineRule="auto"/>
        <w:jc w:val="both"/>
        <w:rPr>
          <w:rFonts w:asciiTheme="minorHAnsi" w:hAnsiTheme="minorHAnsi" w:cstheme="minorHAnsi"/>
          <w:b/>
          <w:sz w:val="20"/>
          <w:szCs w:val="20"/>
        </w:rPr>
      </w:pPr>
    </w:p>
    <w:p w:rsidR="00A95A7B" w:rsidRDefault="00A95A7B" w:rsidP="00A95A7B">
      <w:pPr>
        <w:pStyle w:val="ListeParagraf"/>
        <w:numPr>
          <w:ilvl w:val="0"/>
          <w:numId w:val="2"/>
        </w:numPr>
        <w:spacing w:after="0"/>
        <w:rPr>
          <w:rFonts w:cstheme="minorHAnsi"/>
          <w:sz w:val="20"/>
          <w:szCs w:val="20"/>
        </w:rPr>
      </w:pPr>
      <w:r w:rsidRPr="00A95A7B">
        <w:rPr>
          <w:rFonts w:cstheme="minorHAnsi"/>
          <w:sz w:val="20"/>
          <w:szCs w:val="20"/>
        </w:rPr>
        <w:t>Var Olan Bir Çevreye Ait Kentsel ve Mimari Verileri Okuyabilmek, Algılayabilmek Bunlar Arasında Bağlam (Senaryo/ Konsept) Geliştirerek Konut Yerleşimi Tasarlama Becerisi.</w:t>
      </w:r>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r w:rsidRPr="00A95A7B">
        <w:rPr>
          <w:rFonts w:asciiTheme="minorHAnsi" w:hAnsiTheme="minorHAnsi" w:cstheme="minorHAnsi"/>
          <w:sz w:val="20"/>
          <w:szCs w:val="20"/>
        </w:rPr>
        <w:t>Yerleşime Ait Üst Ölçekte Verilmiş Kararları Mimari Ölçeğe İndirgeyebilme Becerisi.</w:t>
      </w:r>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r w:rsidRPr="00A95A7B">
        <w:rPr>
          <w:rFonts w:asciiTheme="minorHAnsi" w:hAnsiTheme="minorHAnsi" w:cstheme="minorHAnsi"/>
          <w:sz w:val="20"/>
          <w:szCs w:val="20"/>
        </w:rPr>
        <w:t>Tekrar, Çoğaltma, Çeşitlendirme Problemlerini Mekânsal, Strüktürel, Yapısal Konulardaki İlgili Yönetmelik (İmar, Yangın, Deprem, Otopark) Kapsamında Çözümleme Becerisi.</w:t>
      </w:r>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r w:rsidRPr="00A95A7B">
        <w:rPr>
          <w:rFonts w:asciiTheme="minorHAnsi" w:hAnsiTheme="minorHAnsi" w:cstheme="minorHAnsi"/>
          <w:sz w:val="20"/>
          <w:szCs w:val="20"/>
        </w:rPr>
        <w:t>Mimari Fikrin Grafiksel Anlatımında Teknik Yeterliliğin Kazanılmasının Yanı Sıra Konuya Özgü Programın Geliştirebilme Becerisi.</w:t>
      </w:r>
    </w:p>
    <w:p w:rsidR="00A95A7B" w:rsidRPr="00A95A7B" w:rsidRDefault="00A95A7B" w:rsidP="00A95A7B">
      <w:pPr>
        <w:pStyle w:val="Default"/>
        <w:numPr>
          <w:ilvl w:val="0"/>
          <w:numId w:val="2"/>
        </w:numPr>
        <w:spacing w:line="276" w:lineRule="auto"/>
        <w:jc w:val="both"/>
        <w:rPr>
          <w:rFonts w:asciiTheme="minorHAnsi" w:hAnsiTheme="minorHAnsi" w:cstheme="minorHAnsi"/>
          <w:sz w:val="20"/>
          <w:szCs w:val="20"/>
        </w:rPr>
      </w:pPr>
      <w:r w:rsidRPr="00A95A7B">
        <w:rPr>
          <w:rFonts w:asciiTheme="minorHAnsi" w:hAnsiTheme="minorHAnsi" w:cstheme="minorHAnsi"/>
          <w:sz w:val="20"/>
          <w:szCs w:val="20"/>
        </w:rPr>
        <w:t>Alanın Arazi Yapısı, Bitki Örtüsü, Su Kaynakları Gibi Fiziksel Özelliklerini İçeren 2 ve 3 Boyutlu İfade Tekniklerinin Geliştirilmes</w:t>
      </w:r>
      <w:r>
        <w:rPr>
          <w:rFonts w:asciiTheme="minorHAnsi" w:hAnsiTheme="minorHAnsi" w:cstheme="minorHAnsi"/>
          <w:sz w:val="20"/>
          <w:szCs w:val="20"/>
        </w:rPr>
        <w:t>i</w:t>
      </w:r>
    </w:p>
    <w:p w:rsidR="00A95A7B" w:rsidRPr="00A95A7B" w:rsidRDefault="00A95A7B" w:rsidP="00A95A7B">
      <w:pPr>
        <w:spacing w:after="0"/>
        <w:ind w:left="360"/>
        <w:rPr>
          <w:rFonts w:cstheme="minorHAnsi"/>
          <w:sz w:val="20"/>
          <w:szCs w:val="20"/>
        </w:rPr>
      </w:pPr>
    </w:p>
    <w:p w:rsidR="00C8076B" w:rsidRPr="00AE3067" w:rsidRDefault="00C8076B"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DEĞERLENDİRME KRİTERLERİ</w:t>
      </w:r>
    </w:p>
    <w:p w:rsidR="00AE1095" w:rsidRPr="00AE3067" w:rsidRDefault="00AE1095" w:rsidP="00B3342F">
      <w:pPr>
        <w:pStyle w:val="Default"/>
        <w:spacing w:line="276" w:lineRule="auto"/>
        <w:jc w:val="both"/>
        <w:rPr>
          <w:rFonts w:asciiTheme="minorHAnsi" w:hAnsiTheme="minorHAnsi" w:cstheme="minorHAnsi"/>
          <w:b/>
          <w:sz w:val="20"/>
          <w:szCs w:val="20"/>
        </w:rPr>
      </w:pPr>
    </w:p>
    <w:p w:rsidR="00C8076B" w:rsidRPr="00AE3067" w:rsidRDefault="00C8076B" w:rsidP="00B3342F">
      <w:pPr>
        <w:spacing w:after="0" w:line="276" w:lineRule="auto"/>
        <w:rPr>
          <w:rFonts w:cstheme="minorHAnsi"/>
          <w:sz w:val="20"/>
          <w:szCs w:val="20"/>
        </w:rPr>
      </w:pPr>
      <w:r w:rsidRPr="00AE3067">
        <w:rPr>
          <w:rFonts w:cstheme="minorHAnsi"/>
          <w:sz w:val="20"/>
          <w:szCs w:val="20"/>
        </w:rPr>
        <w:t>Öğrencilerin başarı notunun değerlendirilmesi aşağıda belirlenmiştir:</w:t>
      </w:r>
    </w:p>
    <w:p w:rsidR="00C8076B" w:rsidRPr="00AE3067" w:rsidRDefault="00AE1095" w:rsidP="00B3342F">
      <w:pPr>
        <w:pStyle w:val="ListeParagraf"/>
        <w:numPr>
          <w:ilvl w:val="0"/>
          <w:numId w:val="2"/>
        </w:numPr>
        <w:spacing w:after="0"/>
        <w:rPr>
          <w:rFonts w:cstheme="minorHAnsi"/>
          <w:sz w:val="20"/>
          <w:szCs w:val="20"/>
        </w:rPr>
      </w:pPr>
      <w:r w:rsidRPr="00AE3067">
        <w:rPr>
          <w:rFonts w:cstheme="minorHAnsi"/>
          <w:sz w:val="20"/>
          <w:szCs w:val="20"/>
        </w:rPr>
        <w:t xml:space="preserve">Eskiz Sınavı: </w:t>
      </w:r>
      <w:r w:rsidR="00C8076B" w:rsidRPr="00AE3067">
        <w:rPr>
          <w:rFonts w:cstheme="minorHAnsi"/>
          <w:b/>
          <w:sz w:val="20"/>
          <w:szCs w:val="20"/>
        </w:rPr>
        <w:t>%</w:t>
      </w:r>
      <w:r w:rsidR="00CE50BC" w:rsidRPr="00AE3067">
        <w:rPr>
          <w:rFonts w:cstheme="minorHAnsi"/>
          <w:b/>
          <w:sz w:val="20"/>
          <w:szCs w:val="20"/>
        </w:rPr>
        <w:t>20</w:t>
      </w:r>
    </w:p>
    <w:p w:rsidR="00AE1095" w:rsidRPr="00AE3067" w:rsidRDefault="00AE1095" w:rsidP="00B3342F">
      <w:pPr>
        <w:pStyle w:val="ListeParagraf"/>
        <w:numPr>
          <w:ilvl w:val="0"/>
          <w:numId w:val="2"/>
        </w:numPr>
        <w:spacing w:after="0"/>
        <w:rPr>
          <w:rFonts w:cstheme="minorHAnsi"/>
          <w:sz w:val="20"/>
          <w:szCs w:val="20"/>
        </w:rPr>
      </w:pPr>
      <w:r w:rsidRPr="00AE3067">
        <w:rPr>
          <w:rFonts w:cstheme="minorHAnsi"/>
          <w:sz w:val="20"/>
          <w:szCs w:val="20"/>
        </w:rPr>
        <w:t xml:space="preserve">1.Ara Jüri: </w:t>
      </w:r>
      <w:r w:rsidR="00CE50BC" w:rsidRPr="00AE3067">
        <w:rPr>
          <w:rFonts w:cstheme="minorHAnsi"/>
          <w:b/>
          <w:sz w:val="20"/>
          <w:szCs w:val="20"/>
        </w:rPr>
        <w:t>%30</w:t>
      </w:r>
    </w:p>
    <w:p w:rsidR="00C8076B" w:rsidRPr="00AE3067" w:rsidRDefault="00C8076B" w:rsidP="00B3342F">
      <w:pPr>
        <w:pStyle w:val="ListeParagraf"/>
        <w:numPr>
          <w:ilvl w:val="0"/>
          <w:numId w:val="2"/>
        </w:numPr>
        <w:spacing w:after="0"/>
        <w:rPr>
          <w:rFonts w:cstheme="minorHAnsi"/>
          <w:sz w:val="20"/>
          <w:szCs w:val="20"/>
        </w:rPr>
      </w:pPr>
      <w:r w:rsidRPr="00AE3067">
        <w:rPr>
          <w:rFonts w:cstheme="minorHAnsi"/>
          <w:sz w:val="20"/>
          <w:szCs w:val="20"/>
        </w:rPr>
        <w:t xml:space="preserve">Final Değerlendirmesi: </w:t>
      </w:r>
      <w:r w:rsidR="00AE1095" w:rsidRPr="00AE3067">
        <w:rPr>
          <w:rFonts w:cstheme="minorHAnsi"/>
          <w:b/>
          <w:sz w:val="20"/>
          <w:szCs w:val="20"/>
        </w:rPr>
        <w:t>%5</w:t>
      </w:r>
      <w:r w:rsidRPr="00AE3067">
        <w:rPr>
          <w:rFonts w:cstheme="minorHAnsi"/>
          <w:b/>
          <w:sz w:val="20"/>
          <w:szCs w:val="20"/>
        </w:rPr>
        <w:t>0</w:t>
      </w:r>
    </w:p>
    <w:p w:rsidR="00C8076B" w:rsidRPr="00AE3067" w:rsidRDefault="00C8076B" w:rsidP="00B3342F">
      <w:pPr>
        <w:pStyle w:val="ListeParagraf"/>
        <w:numPr>
          <w:ilvl w:val="0"/>
          <w:numId w:val="2"/>
        </w:numPr>
        <w:shd w:val="clear" w:color="auto" w:fill="BFBFBF" w:themeFill="background1" w:themeFillShade="BF"/>
        <w:spacing w:after="0"/>
        <w:rPr>
          <w:rFonts w:cstheme="minorHAnsi"/>
          <w:b/>
          <w:sz w:val="20"/>
          <w:szCs w:val="20"/>
        </w:rPr>
      </w:pPr>
      <w:r w:rsidRPr="00AE3067">
        <w:rPr>
          <w:rFonts w:cstheme="minorHAnsi"/>
          <w:b/>
          <w:sz w:val="20"/>
          <w:szCs w:val="20"/>
        </w:rPr>
        <w:t xml:space="preserve">Tasarım derslerine devam koşulu %80 </w:t>
      </w:r>
      <w:proofErr w:type="spellStart"/>
      <w:r w:rsidRPr="00AE3067">
        <w:rPr>
          <w:rFonts w:cstheme="minorHAnsi"/>
          <w:b/>
          <w:sz w:val="20"/>
          <w:szCs w:val="20"/>
        </w:rPr>
        <w:t>dir</w:t>
      </w:r>
      <w:proofErr w:type="spellEnd"/>
      <w:r w:rsidRPr="00AE3067">
        <w:rPr>
          <w:rFonts w:cstheme="minorHAnsi"/>
          <w:b/>
          <w:sz w:val="20"/>
          <w:szCs w:val="20"/>
        </w:rPr>
        <w:t>.</w:t>
      </w:r>
    </w:p>
    <w:p w:rsidR="00C8076B" w:rsidRPr="00AE3067" w:rsidRDefault="00C8076B" w:rsidP="00B3342F">
      <w:pPr>
        <w:spacing w:after="0" w:line="276" w:lineRule="auto"/>
        <w:rPr>
          <w:rFonts w:cstheme="minorHAnsi"/>
          <w:sz w:val="20"/>
          <w:szCs w:val="20"/>
        </w:rPr>
      </w:pPr>
    </w:p>
    <w:p w:rsidR="00AE1095" w:rsidRPr="00AE3067" w:rsidRDefault="00AE1095" w:rsidP="00B3342F">
      <w:pPr>
        <w:spacing w:after="0" w:line="276" w:lineRule="auto"/>
        <w:jc w:val="both"/>
        <w:rPr>
          <w:rFonts w:cstheme="minorHAnsi"/>
          <w:b/>
          <w:sz w:val="20"/>
          <w:szCs w:val="20"/>
        </w:rPr>
      </w:pPr>
      <w:r w:rsidRPr="00AE3067">
        <w:rPr>
          <w:rFonts w:cstheme="minorHAnsi"/>
          <w:b/>
          <w:sz w:val="20"/>
          <w:szCs w:val="20"/>
        </w:rPr>
        <w:t>NOTLAR</w:t>
      </w:r>
    </w:p>
    <w:p w:rsidR="00AE1095" w:rsidRPr="00AE3067" w:rsidRDefault="00AE1095" w:rsidP="00B3342F">
      <w:pPr>
        <w:spacing w:after="0" w:line="276" w:lineRule="auto"/>
        <w:jc w:val="both"/>
        <w:rPr>
          <w:rFonts w:cstheme="minorHAnsi"/>
          <w:b/>
          <w:sz w:val="20"/>
          <w:szCs w:val="20"/>
        </w:rPr>
      </w:pPr>
    </w:p>
    <w:p w:rsidR="00AE1095" w:rsidRPr="00AE3067" w:rsidRDefault="00AE1095" w:rsidP="00B3342F">
      <w:pPr>
        <w:pStyle w:val="ListeParagraf"/>
        <w:numPr>
          <w:ilvl w:val="0"/>
          <w:numId w:val="3"/>
        </w:numPr>
        <w:spacing w:after="0"/>
        <w:jc w:val="both"/>
        <w:rPr>
          <w:rFonts w:cstheme="minorHAnsi"/>
          <w:b/>
          <w:sz w:val="20"/>
          <w:szCs w:val="20"/>
        </w:rPr>
      </w:pPr>
      <w:r w:rsidRPr="00AE3067">
        <w:rPr>
          <w:rFonts w:cstheme="minorHAnsi"/>
          <w:sz w:val="20"/>
          <w:szCs w:val="20"/>
          <w:shd w:val="clear" w:color="auto" w:fill="BFBFBF" w:themeFill="background1" w:themeFillShade="BF"/>
        </w:rPr>
        <w:t xml:space="preserve">Yıl içi değerlendirmesi başarılı olsa dahi </w:t>
      </w:r>
      <w:r w:rsidRPr="00AE3067">
        <w:rPr>
          <w:rFonts w:cstheme="minorHAnsi"/>
          <w:b/>
          <w:sz w:val="20"/>
          <w:szCs w:val="20"/>
          <w:shd w:val="clear" w:color="auto" w:fill="BFBFBF" w:themeFill="background1" w:themeFillShade="BF"/>
        </w:rPr>
        <w:t>yılsonu projesini zamanında teslim etmeyen öğrenci başarısız sayılacaktır.</w:t>
      </w:r>
    </w:p>
    <w:p w:rsidR="00AE1095" w:rsidRPr="00AE3067" w:rsidRDefault="00AE1095" w:rsidP="00B3342F">
      <w:pPr>
        <w:pStyle w:val="ListeParagraf"/>
        <w:numPr>
          <w:ilvl w:val="0"/>
          <w:numId w:val="3"/>
        </w:numPr>
        <w:spacing w:after="0"/>
        <w:jc w:val="both"/>
        <w:rPr>
          <w:rFonts w:cstheme="minorHAnsi"/>
          <w:b/>
          <w:sz w:val="20"/>
          <w:szCs w:val="20"/>
        </w:rPr>
      </w:pPr>
      <w:r w:rsidRPr="00AE3067">
        <w:rPr>
          <w:rFonts w:cstheme="minorHAnsi"/>
          <w:b/>
          <w:sz w:val="20"/>
          <w:szCs w:val="20"/>
        </w:rPr>
        <w:t>Grup yürütücülerinin yürütme biçimleri çeşitlilik gösterebilir. Yürütücü teslimde istenilenlere ek/değişiklik yapabilir.</w:t>
      </w:r>
    </w:p>
    <w:p w:rsidR="00AE1095" w:rsidRPr="00AE3067" w:rsidRDefault="00AE1095"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MİM 302 Mimari Tasarım V ve ileri projelerde CAD programları yardımıyla bilgisayarda çizim yapılabilir. </w:t>
      </w:r>
    </w:p>
    <w:p w:rsidR="00AE1095" w:rsidRPr="00AE3067" w:rsidRDefault="00AE1095" w:rsidP="00B3342F">
      <w:pPr>
        <w:pStyle w:val="ListeParagraf"/>
        <w:numPr>
          <w:ilvl w:val="0"/>
          <w:numId w:val="3"/>
        </w:numPr>
        <w:spacing w:after="0"/>
        <w:jc w:val="both"/>
        <w:rPr>
          <w:rFonts w:cstheme="minorHAnsi"/>
          <w:sz w:val="20"/>
          <w:szCs w:val="20"/>
        </w:rPr>
      </w:pPr>
      <w:r w:rsidRPr="00AE3067">
        <w:rPr>
          <w:rFonts w:cstheme="minorHAnsi"/>
          <w:sz w:val="20"/>
          <w:szCs w:val="20"/>
        </w:rPr>
        <w:t>Öğrencilerin haftalık çalışmaları dönem sonunda teslim alınacaktır.</w:t>
      </w:r>
    </w:p>
    <w:p w:rsidR="00AE1095" w:rsidRPr="00AE3067" w:rsidRDefault="00AE1095"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Final tesliminde istenilenler </w:t>
      </w:r>
      <w:r w:rsidRPr="00AE3067">
        <w:rPr>
          <w:rFonts w:cstheme="minorHAnsi"/>
          <w:sz w:val="20"/>
          <w:szCs w:val="20"/>
          <w:u w:val="single"/>
        </w:rPr>
        <w:t>eksiksiz</w:t>
      </w:r>
      <w:r w:rsidRPr="00AE3067">
        <w:rPr>
          <w:rFonts w:cstheme="minorHAnsi"/>
          <w:sz w:val="20"/>
          <w:szCs w:val="20"/>
        </w:rPr>
        <w:t xml:space="preserve"> olarak teslim alınacaktır.</w:t>
      </w:r>
    </w:p>
    <w:p w:rsidR="00CE50BC" w:rsidRPr="00AE3067" w:rsidRDefault="00CE50BC" w:rsidP="00CE50BC">
      <w:pPr>
        <w:pStyle w:val="ListeParagraf"/>
        <w:numPr>
          <w:ilvl w:val="0"/>
          <w:numId w:val="3"/>
        </w:numPr>
        <w:spacing w:after="0"/>
        <w:jc w:val="both"/>
        <w:rPr>
          <w:rFonts w:cstheme="minorHAnsi"/>
          <w:sz w:val="20"/>
          <w:szCs w:val="20"/>
        </w:rPr>
      </w:pPr>
      <w:r w:rsidRPr="00AE3067">
        <w:rPr>
          <w:rFonts w:cstheme="minorHAnsi"/>
          <w:sz w:val="20"/>
          <w:szCs w:val="20"/>
        </w:rPr>
        <w:lastRenderedPageBreak/>
        <w:t>Özgün olmadığı tespit edilen projeler geçersiz sayılacaktır ve değerlendirmeye alınmayacaktır.</w:t>
      </w:r>
    </w:p>
    <w:p w:rsidR="00AE1095" w:rsidRPr="00AE3067" w:rsidRDefault="00AE1095" w:rsidP="00B3342F">
      <w:pPr>
        <w:spacing w:after="0" w:line="276" w:lineRule="auto"/>
        <w:jc w:val="both"/>
        <w:rPr>
          <w:rFonts w:cstheme="minorHAnsi"/>
          <w:sz w:val="20"/>
          <w:szCs w:val="20"/>
        </w:rPr>
      </w:pPr>
    </w:p>
    <w:p w:rsidR="00C8076B" w:rsidRPr="00AE3067" w:rsidRDefault="00AE1095" w:rsidP="00046C03">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İHTİYAÇ PROGRAMI</w:t>
      </w:r>
    </w:p>
    <w:p w:rsidR="00AE1095" w:rsidRPr="00AE3067" w:rsidRDefault="00AE1095" w:rsidP="00B3342F">
      <w:pPr>
        <w:autoSpaceDE w:val="0"/>
        <w:autoSpaceDN w:val="0"/>
        <w:adjustRightInd w:val="0"/>
        <w:spacing w:after="0" w:line="276" w:lineRule="auto"/>
        <w:rPr>
          <w:rFonts w:cstheme="minorHAnsi"/>
          <w:color w:val="000000"/>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134"/>
        <w:gridCol w:w="1560"/>
        <w:gridCol w:w="3827"/>
      </w:tblGrid>
      <w:tr w:rsidR="00CE50BC" w:rsidRPr="00AE3067" w:rsidTr="000B4934">
        <w:trPr>
          <w:trHeight w:hRule="exact" w:val="397"/>
        </w:trPr>
        <w:tc>
          <w:tcPr>
            <w:tcW w:w="2938" w:type="dxa"/>
          </w:tcPr>
          <w:p w:rsidR="00CE50BC" w:rsidRPr="00AE3067" w:rsidRDefault="00CE50BC" w:rsidP="00A86B7C">
            <w:pPr>
              <w:autoSpaceDE w:val="0"/>
              <w:autoSpaceDN w:val="0"/>
              <w:adjustRightInd w:val="0"/>
              <w:spacing w:after="0" w:line="276" w:lineRule="auto"/>
              <w:rPr>
                <w:rFonts w:cstheme="minorHAnsi"/>
                <w:b/>
                <w:bCs/>
                <w:color w:val="000000"/>
                <w:sz w:val="20"/>
                <w:szCs w:val="20"/>
              </w:rPr>
            </w:pPr>
            <w:r w:rsidRPr="00AE3067">
              <w:rPr>
                <w:rFonts w:cstheme="minorHAnsi"/>
                <w:b/>
                <w:bCs/>
                <w:color w:val="000000"/>
                <w:sz w:val="20"/>
                <w:szCs w:val="20"/>
              </w:rPr>
              <w:t>Mekân</w:t>
            </w:r>
          </w:p>
        </w:tc>
        <w:tc>
          <w:tcPr>
            <w:tcW w:w="1134" w:type="dxa"/>
          </w:tcPr>
          <w:p w:rsidR="00CE50BC" w:rsidRPr="00AE3067" w:rsidRDefault="00CE50BC" w:rsidP="00B3342F">
            <w:pPr>
              <w:autoSpaceDE w:val="0"/>
              <w:autoSpaceDN w:val="0"/>
              <w:adjustRightInd w:val="0"/>
              <w:spacing w:after="0" w:line="276" w:lineRule="auto"/>
              <w:rPr>
                <w:rFonts w:cstheme="minorHAnsi"/>
                <w:b/>
                <w:color w:val="000000"/>
                <w:sz w:val="20"/>
                <w:szCs w:val="20"/>
                <w:vertAlign w:val="superscript"/>
              </w:rPr>
            </w:pPr>
            <w:r w:rsidRPr="00AE3067">
              <w:rPr>
                <w:rFonts w:cstheme="minorHAnsi"/>
                <w:b/>
                <w:color w:val="000000"/>
                <w:sz w:val="20"/>
                <w:szCs w:val="20"/>
              </w:rPr>
              <w:t>M</w:t>
            </w:r>
            <w:r w:rsidRPr="00AE3067">
              <w:rPr>
                <w:rFonts w:cstheme="minorHAnsi"/>
                <w:b/>
                <w:color w:val="000000"/>
                <w:sz w:val="20"/>
                <w:szCs w:val="20"/>
                <w:vertAlign w:val="superscript"/>
              </w:rPr>
              <w:t>2</w:t>
            </w:r>
          </w:p>
        </w:tc>
        <w:tc>
          <w:tcPr>
            <w:tcW w:w="1560" w:type="dxa"/>
          </w:tcPr>
          <w:p w:rsidR="00CE50BC" w:rsidRPr="00AE3067" w:rsidRDefault="00CE50BC" w:rsidP="00B3342F">
            <w:pPr>
              <w:autoSpaceDE w:val="0"/>
              <w:autoSpaceDN w:val="0"/>
              <w:adjustRightInd w:val="0"/>
              <w:spacing w:after="0" w:line="276" w:lineRule="auto"/>
              <w:rPr>
                <w:rFonts w:cstheme="minorHAnsi"/>
                <w:b/>
                <w:color w:val="000000"/>
                <w:sz w:val="20"/>
                <w:szCs w:val="20"/>
              </w:rPr>
            </w:pPr>
            <w:r w:rsidRPr="00AE3067">
              <w:rPr>
                <w:rFonts w:cstheme="minorHAnsi"/>
                <w:b/>
                <w:color w:val="000000"/>
                <w:sz w:val="20"/>
                <w:szCs w:val="20"/>
              </w:rPr>
              <w:t>Adet</w:t>
            </w:r>
          </w:p>
        </w:tc>
        <w:tc>
          <w:tcPr>
            <w:tcW w:w="3827" w:type="dxa"/>
          </w:tcPr>
          <w:p w:rsidR="00CE50BC" w:rsidRPr="00AE3067" w:rsidRDefault="00CE50BC" w:rsidP="00B3342F">
            <w:pPr>
              <w:autoSpaceDE w:val="0"/>
              <w:autoSpaceDN w:val="0"/>
              <w:adjustRightInd w:val="0"/>
              <w:spacing w:after="0" w:line="276" w:lineRule="auto"/>
              <w:rPr>
                <w:rFonts w:cstheme="minorHAnsi"/>
                <w:b/>
                <w:color w:val="000000"/>
                <w:sz w:val="20"/>
                <w:szCs w:val="20"/>
              </w:rPr>
            </w:pPr>
            <w:r w:rsidRPr="00AE3067">
              <w:rPr>
                <w:rFonts w:cstheme="minorHAnsi"/>
                <w:b/>
                <w:color w:val="000000"/>
                <w:sz w:val="20"/>
                <w:szCs w:val="20"/>
              </w:rPr>
              <w:t>Açıklama</w:t>
            </w:r>
          </w:p>
        </w:tc>
      </w:tr>
      <w:tr w:rsidR="00CE50BC" w:rsidRPr="00AE3067" w:rsidTr="00E431E1">
        <w:trPr>
          <w:trHeight w:hRule="exact" w:val="424"/>
        </w:trPr>
        <w:tc>
          <w:tcPr>
            <w:tcW w:w="2938" w:type="dxa"/>
          </w:tcPr>
          <w:p w:rsidR="00CE50BC" w:rsidRPr="00AB487F" w:rsidRDefault="00AB487F" w:rsidP="00AB487F">
            <w:pPr>
              <w:autoSpaceDE w:val="0"/>
              <w:autoSpaceDN w:val="0"/>
              <w:adjustRightInd w:val="0"/>
              <w:spacing w:after="0" w:line="276" w:lineRule="auto"/>
              <w:rPr>
                <w:rFonts w:cstheme="minorHAnsi"/>
                <w:b/>
                <w:color w:val="000000"/>
                <w:sz w:val="20"/>
                <w:szCs w:val="20"/>
              </w:rPr>
            </w:pPr>
            <w:r w:rsidRPr="00AB487F">
              <w:rPr>
                <w:rFonts w:cstheme="minorHAnsi"/>
                <w:b/>
                <w:color w:val="000000"/>
                <w:sz w:val="20"/>
                <w:szCs w:val="20"/>
              </w:rPr>
              <w:t>A. GİRİŞ</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r>
      <w:tr w:rsidR="00CE50BC" w:rsidRPr="00AE3067" w:rsidTr="00AB487F">
        <w:trPr>
          <w:trHeight w:hRule="exact" w:val="999"/>
        </w:trPr>
        <w:tc>
          <w:tcPr>
            <w:tcW w:w="2938" w:type="dxa"/>
          </w:tcPr>
          <w:p w:rsidR="00CE50BC" w:rsidRDefault="00AB487F" w:rsidP="00AB487F">
            <w:pPr>
              <w:pStyle w:val="ListeParagraf"/>
              <w:numPr>
                <w:ilvl w:val="0"/>
                <w:numId w:val="4"/>
              </w:numPr>
              <w:autoSpaceDE w:val="0"/>
              <w:autoSpaceDN w:val="0"/>
              <w:adjustRightInd w:val="0"/>
              <w:spacing w:after="0"/>
              <w:rPr>
                <w:rFonts w:cstheme="minorHAnsi"/>
                <w:color w:val="000000"/>
                <w:sz w:val="20"/>
                <w:szCs w:val="20"/>
              </w:rPr>
            </w:pPr>
            <w:r>
              <w:rPr>
                <w:rFonts w:cstheme="minorHAnsi"/>
                <w:color w:val="000000"/>
                <w:sz w:val="20"/>
                <w:szCs w:val="20"/>
              </w:rPr>
              <w:t>Giriş Fuayesi</w:t>
            </w:r>
          </w:p>
          <w:p w:rsidR="00AB487F" w:rsidRDefault="00AB487F" w:rsidP="00AB487F">
            <w:pPr>
              <w:pStyle w:val="ListeParagraf"/>
              <w:numPr>
                <w:ilvl w:val="0"/>
                <w:numId w:val="4"/>
              </w:numPr>
              <w:autoSpaceDE w:val="0"/>
              <w:autoSpaceDN w:val="0"/>
              <w:adjustRightInd w:val="0"/>
              <w:spacing w:after="0"/>
              <w:rPr>
                <w:rFonts w:cstheme="minorHAnsi"/>
                <w:color w:val="000000"/>
                <w:sz w:val="20"/>
                <w:szCs w:val="20"/>
              </w:rPr>
            </w:pPr>
            <w:r>
              <w:rPr>
                <w:rFonts w:cstheme="minorHAnsi"/>
                <w:color w:val="000000"/>
                <w:sz w:val="20"/>
                <w:szCs w:val="20"/>
              </w:rPr>
              <w:t>Gişeler</w:t>
            </w:r>
          </w:p>
          <w:p w:rsidR="00AB487F" w:rsidRPr="00AB487F" w:rsidRDefault="00AB487F" w:rsidP="00AB487F">
            <w:pPr>
              <w:pStyle w:val="ListeParagraf"/>
              <w:numPr>
                <w:ilvl w:val="0"/>
                <w:numId w:val="4"/>
              </w:numPr>
              <w:autoSpaceDE w:val="0"/>
              <w:autoSpaceDN w:val="0"/>
              <w:adjustRightInd w:val="0"/>
              <w:spacing w:after="0"/>
              <w:rPr>
                <w:rFonts w:cstheme="minorHAnsi"/>
                <w:color w:val="000000"/>
                <w:sz w:val="20"/>
                <w:szCs w:val="20"/>
              </w:rPr>
            </w:pPr>
            <w:r>
              <w:rPr>
                <w:rFonts w:cstheme="minorHAnsi"/>
                <w:color w:val="000000"/>
                <w:sz w:val="20"/>
                <w:szCs w:val="20"/>
              </w:rPr>
              <w:t>Güvenlik Merkezi</w:t>
            </w:r>
          </w:p>
        </w:tc>
        <w:tc>
          <w:tcPr>
            <w:tcW w:w="1134" w:type="dxa"/>
          </w:tcPr>
          <w:p w:rsidR="00CE50BC" w:rsidRDefault="00CE50BC" w:rsidP="00B3342F">
            <w:pPr>
              <w:autoSpaceDE w:val="0"/>
              <w:autoSpaceDN w:val="0"/>
              <w:adjustRightInd w:val="0"/>
              <w:spacing w:after="0" w:line="276" w:lineRule="auto"/>
              <w:rPr>
                <w:rFonts w:cstheme="minorHAnsi"/>
                <w:color w:val="000000"/>
                <w:sz w:val="20"/>
                <w:szCs w:val="20"/>
              </w:rPr>
            </w:pPr>
          </w:p>
          <w:p w:rsidR="009A1F83" w:rsidRDefault="009A1F83" w:rsidP="00B3342F">
            <w:pPr>
              <w:autoSpaceDE w:val="0"/>
              <w:autoSpaceDN w:val="0"/>
              <w:adjustRightInd w:val="0"/>
              <w:spacing w:after="0" w:line="276" w:lineRule="auto"/>
              <w:rPr>
                <w:rFonts w:cstheme="minorHAnsi"/>
                <w:color w:val="000000"/>
                <w:sz w:val="20"/>
                <w:szCs w:val="20"/>
              </w:rPr>
            </w:pPr>
          </w:p>
          <w:p w:rsidR="009A1F83" w:rsidRPr="00AE3067" w:rsidRDefault="009A1F83"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3F702B" w:rsidRDefault="000B44B3" w:rsidP="00F03820">
            <w:pPr>
              <w:autoSpaceDE w:val="0"/>
              <w:autoSpaceDN w:val="0"/>
              <w:adjustRightInd w:val="0"/>
              <w:spacing w:after="0" w:line="276" w:lineRule="auto"/>
              <w:jc w:val="both"/>
              <w:rPr>
                <w:rFonts w:cstheme="minorHAnsi"/>
                <w:sz w:val="20"/>
                <w:szCs w:val="20"/>
              </w:rPr>
            </w:pPr>
            <w:r w:rsidRPr="003F702B">
              <w:rPr>
                <w:rFonts w:cstheme="minorHAnsi"/>
                <w:sz w:val="20"/>
                <w:szCs w:val="20"/>
              </w:rPr>
              <w:t xml:space="preserve">Sanatçı ve seyirci girişleri ayrı düşünülmeli, bilet satış ve turnikeler buna göre konumlandırılmalıdır. </w:t>
            </w:r>
          </w:p>
        </w:tc>
      </w:tr>
      <w:tr w:rsidR="00CE50BC" w:rsidRPr="00AE3067" w:rsidTr="00E431E1">
        <w:trPr>
          <w:trHeight w:hRule="exact" w:val="404"/>
        </w:trPr>
        <w:tc>
          <w:tcPr>
            <w:tcW w:w="2938" w:type="dxa"/>
          </w:tcPr>
          <w:p w:rsidR="00CE50BC" w:rsidRPr="00AB487F" w:rsidRDefault="00AB487F" w:rsidP="00B3342F">
            <w:pPr>
              <w:autoSpaceDE w:val="0"/>
              <w:autoSpaceDN w:val="0"/>
              <w:adjustRightInd w:val="0"/>
              <w:spacing w:after="0" w:line="276" w:lineRule="auto"/>
              <w:rPr>
                <w:rFonts w:cstheme="minorHAnsi"/>
                <w:b/>
                <w:color w:val="000000"/>
                <w:sz w:val="20"/>
                <w:szCs w:val="20"/>
              </w:rPr>
            </w:pPr>
            <w:r w:rsidRPr="00AB487F">
              <w:rPr>
                <w:rFonts w:cstheme="minorHAnsi"/>
                <w:b/>
                <w:color w:val="000000"/>
                <w:sz w:val="20"/>
                <w:szCs w:val="20"/>
              </w:rPr>
              <w:t>B.FUAYE</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r>
      <w:tr w:rsidR="00CE50BC" w:rsidRPr="00AE3067" w:rsidTr="00540D55">
        <w:trPr>
          <w:trHeight w:hRule="exact" w:val="1853"/>
        </w:trPr>
        <w:tc>
          <w:tcPr>
            <w:tcW w:w="2938" w:type="dxa"/>
          </w:tcPr>
          <w:p w:rsidR="00CE50BC" w:rsidRDefault="00AB487F" w:rsidP="00AB487F">
            <w:pPr>
              <w:pStyle w:val="ListeParagraf"/>
              <w:numPr>
                <w:ilvl w:val="0"/>
                <w:numId w:val="5"/>
              </w:numPr>
              <w:autoSpaceDE w:val="0"/>
              <w:autoSpaceDN w:val="0"/>
              <w:adjustRightInd w:val="0"/>
              <w:spacing w:after="0"/>
              <w:rPr>
                <w:rFonts w:cstheme="minorHAnsi"/>
                <w:color w:val="000000"/>
                <w:sz w:val="20"/>
                <w:szCs w:val="20"/>
              </w:rPr>
            </w:pPr>
            <w:r>
              <w:rPr>
                <w:rFonts w:cstheme="minorHAnsi"/>
                <w:color w:val="000000"/>
                <w:sz w:val="20"/>
                <w:szCs w:val="20"/>
              </w:rPr>
              <w:t>Ana Fuaye</w:t>
            </w:r>
          </w:p>
          <w:p w:rsidR="00AB487F" w:rsidRDefault="00AB487F" w:rsidP="00AB487F">
            <w:pPr>
              <w:pStyle w:val="ListeParagraf"/>
              <w:numPr>
                <w:ilvl w:val="0"/>
                <w:numId w:val="5"/>
              </w:numPr>
              <w:autoSpaceDE w:val="0"/>
              <w:autoSpaceDN w:val="0"/>
              <w:adjustRightInd w:val="0"/>
              <w:spacing w:after="0"/>
              <w:rPr>
                <w:rFonts w:cstheme="minorHAnsi"/>
                <w:color w:val="000000"/>
                <w:sz w:val="20"/>
                <w:szCs w:val="20"/>
              </w:rPr>
            </w:pPr>
            <w:r>
              <w:rPr>
                <w:rFonts w:cstheme="minorHAnsi"/>
                <w:color w:val="000000"/>
                <w:sz w:val="20"/>
                <w:szCs w:val="20"/>
              </w:rPr>
              <w:t>Büfe</w:t>
            </w:r>
            <w:r w:rsidR="001D3026">
              <w:rPr>
                <w:rFonts w:cstheme="minorHAnsi"/>
                <w:color w:val="000000"/>
                <w:sz w:val="20"/>
                <w:szCs w:val="20"/>
              </w:rPr>
              <w:t>/</w:t>
            </w:r>
            <w:proofErr w:type="spellStart"/>
            <w:r w:rsidR="001D3026">
              <w:rPr>
                <w:rFonts w:cstheme="minorHAnsi"/>
                <w:color w:val="000000"/>
                <w:sz w:val="20"/>
                <w:szCs w:val="20"/>
              </w:rPr>
              <w:t>Kaferterya</w:t>
            </w:r>
            <w:proofErr w:type="spellEnd"/>
          </w:p>
          <w:p w:rsidR="00CE799E" w:rsidRPr="00FB06CC" w:rsidRDefault="00AB487F" w:rsidP="00FB06CC">
            <w:pPr>
              <w:pStyle w:val="ListeParagraf"/>
              <w:numPr>
                <w:ilvl w:val="0"/>
                <w:numId w:val="5"/>
              </w:numPr>
              <w:autoSpaceDE w:val="0"/>
              <w:autoSpaceDN w:val="0"/>
              <w:adjustRightInd w:val="0"/>
              <w:spacing w:after="0"/>
              <w:rPr>
                <w:rFonts w:cstheme="minorHAnsi"/>
                <w:color w:val="000000"/>
                <w:sz w:val="20"/>
                <w:szCs w:val="20"/>
              </w:rPr>
            </w:pPr>
            <w:r>
              <w:rPr>
                <w:rFonts w:cstheme="minorHAnsi"/>
                <w:color w:val="000000"/>
                <w:sz w:val="20"/>
                <w:szCs w:val="20"/>
              </w:rPr>
              <w:t>Vestiyer</w:t>
            </w:r>
          </w:p>
        </w:tc>
        <w:tc>
          <w:tcPr>
            <w:tcW w:w="1134" w:type="dxa"/>
          </w:tcPr>
          <w:p w:rsidR="00CE50BC" w:rsidRDefault="009A1F83"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150m2</w:t>
            </w:r>
          </w:p>
          <w:p w:rsidR="009A1F83" w:rsidRPr="00AE3067" w:rsidRDefault="009A1F83"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20m2</w:t>
            </w:r>
          </w:p>
        </w:tc>
        <w:tc>
          <w:tcPr>
            <w:tcW w:w="1560" w:type="dxa"/>
          </w:tcPr>
          <w:p w:rsidR="00CE50BC" w:rsidRDefault="009A1F83"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p w:rsidR="009A1F83" w:rsidRPr="00AE3067" w:rsidRDefault="009A1F83"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tc>
        <w:tc>
          <w:tcPr>
            <w:tcW w:w="3827" w:type="dxa"/>
          </w:tcPr>
          <w:p w:rsidR="009A1F83" w:rsidRPr="003F702B" w:rsidRDefault="00742EED" w:rsidP="009A1F83">
            <w:pPr>
              <w:autoSpaceDE w:val="0"/>
              <w:autoSpaceDN w:val="0"/>
              <w:adjustRightInd w:val="0"/>
              <w:spacing w:after="0" w:line="276" w:lineRule="auto"/>
              <w:rPr>
                <w:rFonts w:cstheme="minorHAnsi"/>
                <w:sz w:val="20"/>
                <w:szCs w:val="20"/>
              </w:rPr>
            </w:pPr>
            <w:r w:rsidRPr="003F702B">
              <w:rPr>
                <w:rFonts w:cstheme="minorHAnsi"/>
                <w:sz w:val="20"/>
                <w:szCs w:val="20"/>
              </w:rPr>
              <w:t>Fuaye ve kafeterya a</w:t>
            </w:r>
            <w:r w:rsidR="00623EEA" w:rsidRPr="003F702B">
              <w:rPr>
                <w:rFonts w:cstheme="minorHAnsi"/>
                <w:sz w:val="20"/>
                <w:szCs w:val="20"/>
              </w:rPr>
              <w:t xml:space="preserve">çık alan kullanım olanaklı, </w:t>
            </w:r>
            <w:r w:rsidR="009A1F83" w:rsidRPr="003F702B">
              <w:rPr>
                <w:rFonts w:cstheme="minorHAnsi"/>
                <w:sz w:val="20"/>
                <w:szCs w:val="20"/>
              </w:rPr>
              <w:t>dışarıdan servis alabilir nitelikte</w:t>
            </w:r>
          </w:p>
          <w:p w:rsidR="00080342" w:rsidRPr="003F702B" w:rsidRDefault="009A1F83" w:rsidP="00080342">
            <w:pPr>
              <w:autoSpaceDE w:val="0"/>
              <w:autoSpaceDN w:val="0"/>
              <w:adjustRightInd w:val="0"/>
              <w:spacing w:after="0" w:line="276" w:lineRule="auto"/>
              <w:rPr>
                <w:rFonts w:cstheme="minorHAnsi"/>
                <w:sz w:val="20"/>
                <w:szCs w:val="20"/>
              </w:rPr>
            </w:pPr>
            <w:proofErr w:type="gramStart"/>
            <w:r w:rsidRPr="003F702B">
              <w:rPr>
                <w:rFonts w:cstheme="minorHAnsi"/>
                <w:sz w:val="20"/>
                <w:szCs w:val="20"/>
              </w:rPr>
              <w:t>olacaktır</w:t>
            </w:r>
            <w:proofErr w:type="gramEnd"/>
            <w:r w:rsidRPr="003F702B">
              <w:rPr>
                <w:rFonts w:cstheme="minorHAnsi"/>
                <w:sz w:val="20"/>
                <w:szCs w:val="20"/>
              </w:rPr>
              <w:t xml:space="preserve"> ve </w:t>
            </w:r>
            <w:r w:rsidR="00FB06CC" w:rsidRPr="003F702B">
              <w:rPr>
                <w:rFonts w:cstheme="minorHAnsi"/>
                <w:sz w:val="20"/>
                <w:szCs w:val="20"/>
              </w:rPr>
              <w:t>içerisinde sergi alanları düşünülecektir.</w:t>
            </w:r>
            <w:r w:rsidR="000B44B3" w:rsidRPr="003F702B">
              <w:rPr>
                <w:rFonts w:cstheme="minorHAnsi"/>
                <w:sz w:val="20"/>
                <w:szCs w:val="20"/>
              </w:rPr>
              <w:t xml:space="preserve"> </w:t>
            </w:r>
            <w:r w:rsidR="00080342" w:rsidRPr="003F702B">
              <w:rPr>
                <w:rFonts w:cstheme="minorHAnsi"/>
                <w:sz w:val="20"/>
                <w:szCs w:val="20"/>
              </w:rPr>
              <w:t>Kafeterya, giriş holü ve fuayelerle ilişkili ve ko</w:t>
            </w:r>
            <w:r w:rsidR="00623EEA" w:rsidRPr="003F702B">
              <w:rPr>
                <w:rFonts w:cstheme="minorHAnsi"/>
                <w:sz w:val="20"/>
                <w:szCs w:val="20"/>
              </w:rPr>
              <w:t xml:space="preserve">lay ulaşılabilir olması istenen </w:t>
            </w:r>
            <w:proofErr w:type="gramStart"/>
            <w:r w:rsidR="00080342" w:rsidRPr="003F702B">
              <w:rPr>
                <w:rFonts w:cstheme="minorHAnsi"/>
                <w:sz w:val="20"/>
                <w:szCs w:val="20"/>
              </w:rPr>
              <w:t>mekanlardır</w:t>
            </w:r>
            <w:proofErr w:type="gramEnd"/>
            <w:r w:rsidR="00080342" w:rsidRPr="003F702B">
              <w:rPr>
                <w:rFonts w:cstheme="minorHAnsi"/>
                <w:sz w:val="20"/>
                <w:szCs w:val="20"/>
              </w:rPr>
              <w:t>.</w:t>
            </w:r>
          </w:p>
        </w:tc>
      </w:tr>
      <w:tr w:rsidR="00CE50BC" w:rsidRPr="00AE3067" w:rsidTr="00E431E1">
        <w:trPr>
          <w:trHeight w:hRule="exact" w:val="410"/>
        </w:trPr>
        <w:tc>
          <w:tcPr>
            <w:tcW w:w="2938" w:type="dxa"/>
          </w:tcPr>
          <w:p w:rsidR="00CE50BC" w:rsidRPr="00E431E1" w:rsidRDefault="00E431E1" w:rsidP="00A44479">
            <w:pPr>
              <w:spacing w:after="0"/>
              <w:jc w:val="both"/>
              <w:rPr>
                <w:rFonts w:cstheme="minorHAnsi"/>
                <w:b/>
                <w:sz w:val="20"/>
                <w:szCs w:val="20"/>
              </w:rPr>
            </w:pPr>
            <w:r w:rsidRPr="00E431E1">
              <w:rPr>
                <w:rFonts w:cstheme="minorHAnsi"/>
                <w:b/>
                <w:sz w:val="20"/>
                <w:szCs w:val="20"/>
              </w:rPr>
              <w:t>C.TİYATRO SALONU</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vertAlign w:val="superscript"/>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3F702B" w:rsidRDefault="00CE50BC" w:rsidP="00B3342F">
            <w:pPr>
              <w:autoSpaceDE w:val="0"/>
              <w:autoSpaceDN w:val="0"/>
              <w:adjustRightInd w:val="0"/>
              <w:spacing w:after="0" w:line="276" w:lineRule="auto"/>
              <w:rPr>
                <w:rFonts w:cstheme="minorHAnsi"/>
                <w:sz w:val="20"/>
                <w:szCs w:val="20"/>
              </w:rPr>
            </w:pPr>
          </w:p>
        </w:tc>
      </w:tr>
      <w:tr w:rsidR="00CE50BC" w:rsidRPr="00AE3067" w:rsidTr="000B44B3">
        <w:trPr>
          <w:trHeight w:hRule="exact" w:val="567"/>
        </w:trPr>
        <w:tc>
          <w:tcPr>
            <w:tcW w:w="2938" w:type="dxa"/>
          </w:tcPr>
          <w:p w:rsidR="00E431E1" w:rsidRPr="006E3FD3" w:rsidRDefault="00FB06CC" w:rsidP="00E431E1">
            <w:pPr>
              <w:pStyle w:val="ListeParagraf"/>
              <w:numPr>
                <w:ilvl w:val="0"/>
                <w:numId w:val="6"/>
              </w:numPr>
              <w:autoSpaceDE w:val="0"/>
              <w:autoSpaceDN w:val="0"/>
              <w:adjustRightInd w:val="0"/>
              <w:spacing w:after="0"/>
              <w:rPr>
                <w:rFonts w:cstheme="minorHAnsi"/>
                <w:color w:val="000000"/>
                <w:sz w:val="20"/>
                <w:szCs w:val="20"/>
              </w:rPr>
            </w:pPr>
            <w:r w:rsidRPr="006E3FD3">
              <w:rPr>
                <w:rFonts w:cstheme="minorHAnsi"/>
                <w:color w:val="000000"/>
                <w:sz w:val="20"/>
                <w:szCs w:val="20"/>
              </w:rPr>
              <w:t>2</w:t>
            </w:r>
            <w:r w:rsidR="00E431E1" w:rsidRPr="006E3FD3">
              <w:rPr>
                <w:rFonts w:cstheme="minorHAnsi"/>
                <w:color w:val="000000"/>
                <w:sz w:val="20"/>
                <w:szCs w:val="20"/>
              </w:rPr>
              <w:t>00 Kişilik Salon</w:t>
            </w:r>
          </w:p>
        </w:tc>
        <w:tc>
          <w:tcPr>
            <w:tcW w:w="1134" w:type="dxa"/>
          </w:tcPr>
          <w:p w:rsidR="00CE50BC" w:rsidRPr="006E3FD3" w:rsidRDefault="006E3FD3" w:rsidP="00B3342F">
            <w:pPr>
              <w:autoSpaceDE w:val="0"/>
              <w:autoSpaceDN w:val="0"/>
              <w:adjustRightInd w:val="0"/>
              <w:spacing w:after="0" w:line="276" w:lineRule="auto"/>
              <w:rPr>
                <w:rFonts w:eastAsiaTheme="minorEastAsia" w:cstheme="minorHAnsi"/>
                <w:color w:val="000000"/>
                <w:sz w:val="20"/>
                <w:szCs w:val="20"/>
                <w:lang w:eastAsia="tr-TR"/>
              </w:rPr>
            </w:pPr>
            <w:r w:rsidRPr="006E3FD3">
              <w:rPr>
                <w:rFonts w:eastAsiaTheme="minorEastAsia" w:cstheme="minorHAnsi"/>
                <w:color w:val="000000"/>
                <w:sz w:val="20"/>
                <w:szCs w:val="20"/>
                <w:lang w:eastAsia="tr-TR"/>
              </w:rPr>
              <w:t>300m2</w:t>
            </w:r>
          </w:p>
        </w:tc>
        <w:tc>
          <w:tcPr>
            <w:tcW w:w="1560" w:type="dxa"/>
          </w:tcPr>
          <w:p w:rsidR="00CE50BC" w:rsidRPr="00AE3067"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tc>
        <w:tc>
          <w:tcPr>
            <w:tcW w:w="3827" w:type="dxa"/>
          </w:tcPr>
          <w:p w:rsidR="00CE50BC" w:rsidRPr="003F702B" w:rsidRDefault="000B44B3" w:rsidP="00B3342F">
            <w:pPr>
              <w:autoSpaceDE w:val="0"/>
              <w:autoSpaceDN w:val="0"/>
              <w:adjustRightInd w:val="0"/>
              <w:spacing w:after="0" w:line="276" w:lineRule="auto"/>
              <w:rPr>
                <w:rFonts w:cstheme="minorHAnsi"/>
                <w:sz w:val="20"/>
                <w:szCs w:val="20"/>
              </w:rPr>
            </w:pPr>
            <w:r w:rsidRPr="003F702B">
              <w:rPr>
                <w:rFonts w:cstheme="minorHAnsi"/>
                <w:sz w:val="20"/>
                <w:szCs w:val="20"/>
              </w:rPr>
              <w:t>Amfi düzeninde acil çıkışları ve engelli kullanımına uygun tasarlanmalıdır.</w:t>
            </w:r>
          </w:p>
        </w:tc>
      </w:tr>
      <w:tr w:rsidR="00CE50BC" w:rsidRPr="00AE3067" w:rsidTr="008719C2">
        <w:trPr>
          <w:trHeight w:hRule="exact" w:val="701"/>
        </w:trPr>
        <w:tc>
          <w:tcPr>
            <w:tcW w:w="2938" w:type="dxa"/>
          </w:tcPr>
          <w:p w:rsidR="00CE50BC" w:rsidRDefault="008A6BA7" w:rsidP="00B3342F">
            <w:pPr>
              <w:autoSpaceDE w:val="0"/>
              <w:autoSpaceDN w:val="0"/>
              <w:adjustRightInd w:val="0"/>
              <w:spacing w:after="0" w:line="276" w:lineRule="auto"/>
              <w:rPr>
                <w:rFonts w:cstheme="minorHAnsi"/>
                <w:b/>
                <w:color w:val="000000"/>
                <w:sz w:val="20"/>
                <w:szCs w:val="20"/>
              </w:rPr>
            </w:pPr>
            <w:r>
              <w:rPr>
                <w:rFonts w:cstheme="minorHAnsi"/>
                <w:b/>
                <w:color w:val="000000"/>
                <w:sz w:val="20"/>
                <w:szCs w:val="20"/>
              </w:rPr>
              <w:t>D.</w:t>
            </w:r>
            <w:r w:rsidR="000052FB">
              <w:rPr>
                <w:rFonts w:cstheme="minorHAnsi"/>
                <w:b/>
                <w:color w:val="000000"/>
                <w:sz w:val="20"/>
                <w:szCs w:val="20"/>
              </w:rPr>
              <w:t>ATÖLYE VE ETKİNLİK ALANLARI</w:t>
            </w:r>
          </w:p>
          <w:p w:rsidR="008A6BA7" w:rsidRPr="00DA149B" w:rsidRDefault="008A6BA7" w:rsidP="00B3342F">
            <w:pPr>
              <w:autoSpaceDE w:val="0"/>
              <w:autoSpaceDN w:val="0"/>
              <w:adjustRightInd w:val="0"/>
              <w:spacing w:after="0" w:line="276" w:lineRule="auto"/>
              <w:rPr>
                <w:rFonts w:cstheme="minorHAnsi"/>
                <w:b/>
                <w:color w:val="000000"/>
                <w:sz w:val="20"/>
                <w:szCs w:val="20"/>
              </w:rPr>
            </w:pP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3F702B" w:rsidRDefault="008F2B2F" w:rsidP="008F2B2F">
            <w:pPr>
              <w:autoSpaceDE w:val="0"/>
              <w:autoSpaceDN w:val="0"/>
              <w:adjustRightInd w:val="0"/>
              <w:spacing w:after="0" w:line="276" w:lineRule="auto"/>
              <w:rPr>
                <w:rFonts w:cstheme="minorHAnsi"/>
                <w:sz w:val="20"/>
                <w:szCs w:val="20"/>
              </w:rPr>
            </w:pPr>
            <w:r w:rsidRPr="003F702B">
              <w:rPr>
                <w:rFonts w:cstheme="minorHAnsi"/>
                <w:sz w:val="20"/>
                <w:szCs w:val="20"/>
              </w:rPr>
              <w:t>Sanatsal ve kültürel e</w:t>
            </w:r>
            <w:r w:rsidR="008719C2" w:rsidRPr="003F702B">
              <w:rPr>
                <w:rFonts w:cstheme="minorHAnsi"/>
                <w:sz w:val="20"/>
                <w:szCs w:val="20"/>
              </w:rPr>
              <w:t xml:space="preserve">tkinliklerin gerçekleştirildiği </w:t>
            </w:r>
            <w:proofErr w:type="gramStart"/>
            <w:r w:rsidR="00080342" w:rsidRPr="003F702B">
              <w:rPr>
                <w:rFonts w:cstheme="minorHAnsi"/>
                <w:sz w:val="20"/>
                <w:szCs w:val="20"/>
              </w:rPr>
              <w:t>meka</w:t>
            </w:r>
            <w:r w:rsidRPr="003F702B">
              <w:rPr>
                <w:rFonts w:cstheme="minorHAnsi"/>
                <w:sz w:val="20"/>
                <w:szCs w:val="20"/>
              </w:rPr>
              <w:t>nlardır</w:t>
            </w:r>
            <w:proofErr w:type="gramEnd"/>
            <w:r w:rsidRPr="003F702B">
              <w:rPr>
                <w:rFonts w:cstheme="minorHAnsi"/>
                <w:sz w:val="20"/>
                <w:szCs w:val="20"/>
              </w:rPr>
              <w:t>.</w:t>
            </w:r>
          </w:p>
        </w:tc>
      </w:tr>
      <w:tr w:rsidR="00CE50BC" w:rsidRPr="00AE3067" w:rsidTr="000B44B3">
        <w:trPr>
          <w:trHeight w:hRule="exact" w:val="2272"/>
        </w:trPr>
        <w:tc>
          <w:tcPr>
            <w:tcW w:w="2938" w:type="dxa"/>
          </w:tcPr>
          <w:p w:rsidR="003246F9" w:rsidRDefault="003246F9" w:rsidP="008A6BA7">
            <w:pPr>
              <w:pStyle w:val="ListeParagraf"/>
              <w:numPr>
                <w:ilvl w:val="0"/>
                <w:numId w:val="6"/>
              </w:numPr>
              <w:autoSpaceDE w:val="0"/>
              <w:autoSpaceDN w:val="0"/>
              <w:adjustRightInd w:val="0"/>
              <w:spacing w:after="0"/>
              <w:rPr>
                <w:rFonts w:cstheme="minorHAnsi"/>
                <w:color w:val="000000"/>
                <w:sz w:val="20"/>
                <w:szCs w:val="20"/>
              </w:rPr>
            </w:pPr>
            <w:r>
              <w:rPr>
                <w:rFonts w:cstheme="minorHAnsi"/>
                <w:color w:val="000000"/>
                <w:sz w:val="20"/>
                <w:szCs w:val="20"/>
              </w:rPr>
              <w:t>Dans Atölyesi</w:t>
            </w:r>
          </w:p>
          <w:p w:rsidR="003246F9" w:rsidRDefault="003246F9" w:rsidP="008A6BA7">
            <w:pPr>
              <w:pStyle w:val="ListeParagraf"/>
              <w:numPr>
                <w:ilvl w:val="0"/>
                <w:numId w:val="6"/>
              </w:numPr>
              <w:autoSpaceDE w:val="0"/>
              <w:autoSpaceDN w:val="0"/>
              <w:adjustRightInd w:val="0"/>
              <w:spacing w:after="0"/>
              <w:rPr>
                <w:rFonts w:cstheme="minorHAnsi"/>
                <w:color w:val="000000"/>
                <w:sz w:val="20"/>
                <w:szCs w:val="20"/>
              </w:rPr>
            </w:pPr>
            <w:r>
              <w:rPr>
                <w:rFonts w:cstheme="minorHAnsi"/>
                <w:color w:val="000000"/>
                <w:sz w:val="20"/>
                <w:szCs w:val="20"/>
              </w:rPr>
              <w:t>Müzik Atölyesi</w:t>
            </w:r>
          </w:p>
          <w:p w:rsidR="003246F9" w:rsidRDefault="003246F9" w:rsidP="008A6BA7">
            <w:pPr>
              <w:pStyle w:val="ListeParagraf"/>
              <w:numPr>
                <w:ilvl w:val="0"/>
                <w:numId w:val="6"/>
              </w:numPr>
              <w:autoSpaceDE w:val="0"/>
              <w:autoSpaceDN w:val="0"/>
              <w:adjustRightInd w:val="0"/>
              <w:spacing w:after="0"/>
              <w:rPr>
                <w:rFonts w:cstheme="minorHAnsi"/>
                <w:color w:val="000000"/>
                <w:sz w:val="20"/>
                <w:szCs w:val="20"/>
              </w:rPr>
            </w:pPr>
            <w:r>
              <w:rPr>
                <w:rFonts w:cstheme="minorHAnsi"/>
                <w:color w:val="000000"/>
                <w:sz w:val="20"/>
                <w:szCs w:val="20"/>
              </w:rPr>
              <w:t>Tiyatro Atölyesi</w:t>
            </w:r>
          </w:p>
          <w:p w:rsidR="008A6BA7" w:rsidRPr="008A6BA7" w:rsidRDefault="003246F9" w:rsidP="008A6BA7">
            <w:pPr>
              <w:pStyle w:val="ListeParagraf"/>
              <w:numPr>
                <w:ilvl w:val="0"/>
                <w:numId w:val="6"/>
              </w:numPr>
              <w:autoSpaceDE w:val="0"/>
              <w:autoSpaceDN w:val="0"/>
              <w:adjustRightInd w:val="0"/>
              <w:spacing w:after="0"/>
              <w:rPr>
                <w:rFonts w:cstheme="minorHAnsi"/>
                <w:color w:val="000000"/>
                <w:sz w:val="20"/>
                <w:szCs w:val="20"/>
              </w:rPr>
            </w:pPr>
            <w:r>
              <w:rPr>
                <w:rFonts w:cstheme="minorHAnsi"/>
                <w:color w:val="000000"/>
                <w:sz w:val="20"/>
                <w:szCs w:val="20"/>
              </w:rPr>
              <w:t>Depo ve Destek Odası</w:t>
            </w:r>
          </w:p>
        </w:tc>
        <w:tc>
          <w:tcPr>
            <w:tcW w:w="1134" w:type="dxa"/>
          </w:tcPr>
          <w:p w:rsidR="00CE50BC" w:rsidRDefault="003246F9"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70</w:t>
            </w:r>
            <w:r w:rsidR="008A6BA7">
              <w:rPr>
                <w:rFonts w:cstheme="minorHAnsi"/>
                <w:color w:val="000000"/>
                <w:sz w:val="20"/>
                <w:szCs w:val="20"/>
              </w:rPr>
              <w:t>m2</w:t>
            </w:r>
          </w:p>
          <w:p w:rsidR="008A6BA7" w:rsidRDefault="003246F9"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70m2</w:t>
            </w:r>
          </w:p>
          <w:p w:rsidR="008A6BA7" w:rsidRPr="00AE3067" w:rsidRDefault="003246F9"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100m2</w:t>
            </w:r>
          </w:p>
        </w:tc>
        <w:tc>
          <w:tcPr>
            <w:tcW w:w="1560" w:type="dxa"/>
          </w:tcPr>
          <w:p w:rsidR="00CE50BC" w:rsidRDefault="003246F9"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p w:rsidR="008A6BA7" w:rsidRDefault="003246F9"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p w:rsidR="008A6BA7" w:rsidRPr="00AE3067" w:rsidRDefault="003246F9"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tc>
        <w:tc>
          <w:tcPr>
            <w:tcW w:w="3827" w:type="dxa"/>
          </w:tcPr>
          <w:p w:rsidR="003246F9" w:rsidRPr="003F702B" w:rsidRDefault="003246F9" w:rsidP="00B3342F">
            <w:pPr>
              <w:autoSpaceDE w:val="0"/>
              <w:autoSpaceDN w:val="0"/>
              <w:adjustRightInd w:val="0"/>
              <w:spacing w:after="0" w:line="276" w:lineRule="auto"/>
              <w:rPr>
                <w:rFonts w:cstheme="minorHAnsi"/>
                <w:sz w:val="20"/>
                <w:szCs w:val="20"/>
              </w:rPr>
            </w:pPr>
          </w:p>
          <w:p w:rsidR="003246F9" w:rsidRPr="003F702B" w:rsidRDefault="000B44B3" w:rsidP="00B3342F">
            <w:pPr>
              <w:autoSpaceDE w:val="0"/>
              <w:autoSpaceDN w:val="0"/>
              <w:adjustRightInd w:val="0"/>
              <w:spacing w:after="0" w:line="276" w:lineRule="auto"/>
              <w:rPr>
                <w:rFonts w:cstheme="minorHAnsi"/>
                <w:sz w:val="20"/>
                <w:szCs w:val="20"/>
              </w:rPr>
            </w:pPr>
            <w:r w:rsidRPr="003F702B">
              <w:rPr>
                <w:rFonts w:cstheme="minorHAnsi"/>
                <w:sz w:val="20"/>
                <w:szCs w:val="20"/>
              </w:rPr>
              <w:t xml:space="preserve">Atölyeler </w:t>
            </w:r>
            <w:r w:rsidR="00160D2E" w:rsidRPr="003F702B">
              <w:rPr>
                <w:rFonts w:cstheme="minorHAnsi"/>
                <w:sz w:val="20"/>
                <w:szCs w:val="20"/>
              </w:rPr>
              <w:t xml:space="preserve">çocukların </w:t>
            </w:r>
            <w:proofErr w:type="spellStart"/>
            <w:r w:rsidR="00160D2E" w:rsidRPr="003F702B">
              <w:rPr>
                <w:rFonts w:cstheme="minorHAnsi"/>
                <w:sz w:val="20"/>
                <w:szCs w:val="20"/>
              </w:rPr>
              <w:t>kullnaımına</w:t>
            </w:r>
            <w:proofErr w:type="spellEnd"/>
            <w:r w:rsidR="00160D2E" w:rsidRPr="003F702B">
              <w:rPr>
                <w:rFonts w:cstheme="minorHAnsi"/>
                <w:sz w:val="20"/>
                <w:szCs w:val="20"/>
              </w:rPr>
              <w:t xml:space="preserve"> uygun  </w:t>
            </w:r>
            <w:proofErr w:type="spellStart"/>
            <w:r w:rsidR="00160D2E" w:rsidRPr="003F702B">
              <w:rPr>
                <w:rFonts w:cstheme="minorHAnsi"/>
                <w:sz w:val="20"/>
                <w:szCs w:val="20"/>
              </w:rPr>
              <w:t>tefrişlendirilmelidir</w:t>
            </w:r>
            <w:proofErr w:type="spellEnd"/>
            <w:proofErr w:type="gramStart"/>
            <w:r w:rsidR="00160D2E" w:rsidRPr="003F702B">
              <w:rPr>
                <w:rFonts w:cstheme="minorHAnsi"/>
                <w:sz w:val="20"/>
                <w:szCs w:val="20"/>
              </w:rPr>
              <w:t>.</w:t>
            </w:r>
            <w:r w:rsidRPr="003F702B">
              <w:rPr>
                <w:rFonts w:cstheme="minorHAnsi"/>
                <w:sz w:val="20"/>
                <w:szCs w:val="20"/>
              </w:rPr>
              <w:t>.</w:t>
            </w:r>
            <w:proofErr w:type="gramEnd"/>
          </w:p>
          <w:p w:rsidR="003246F9" w:rsidRPr="003F702B" w:rsidRDefault="003246F9" w:rsidP="00B3342F">
            <w:pPr>
              <w:autoSpaceDE w:val="0"/>
              <w:autoSpaceDN w:val="0"/>
              <w:adjustRightInd w:val="0"/>
              <w:spacing w:after="0" w:line="276" w:lineRule="auto"/>
              <w:rPr>
                <w:rFonts w:cstheme="minorHAnsi"/>
                <w:sz w:val="20"/>
                <w:szCs w:val="20"/>
              </w:rPr>
            </w:pPr>
            <w:r w:rsidRPr="003F702B">
              <w:rPr>
                <w:rFonts w:cstheme="minorHAnsi"/>
                <w:sz w:val="20"/>
                <w:szCs w:val="20"/>
              </w:rPr>
              <w:t xml:space="preserve">Destek odaları, Eğitmen </w:t>
            </w:r>
            <w:proofErr w:type="gramStart"/>
            <w:r w:rsidRPr="003F702B">
              <w:rPr>
                <w:rFonts w:cstheme="minorHAnsi"/>
                <w:sz w:val="20"/>
                <w:szCs w:val="20"/>
              </w:rPr>
              <w:t>odaları,malzeme</w:t>
            </w:r>
            <w:proofErr w:type="gramEnd"/>
            <w:r w:rsidRPr="003F702B">
              <w:rPr>
                <w:rFonts w:cstheme="minorHAnsi"/>
                <w:sz w:val="20"/>
                <w:szCs w:val="20"/>
              </w:rPr>
              <w:t xml:space="preserve"> odaları, dekor ve kostüm odalarından oluşmaktadır.</w:t>
            </w:r>
            <w:r w:rsidR="000B44B3" w:rsidRPr="003F702B">
              <w:rPr>
                <w:rFonts w:cstheme="minorHAnsi"/>
                <w:sz w:val="20"/>
                <w:szCs w:val="20"/>
              </w:rPr>
              <w:t xml:space="preserve"> Tasarıma göre ek fonksiyonlar </w:t>
            </w:r>
            <w:r w:rsidR="00160D2E" w:rsidRPr="003F702B">
              <w:rPr>
                <w:rFonts w:cstheme="minorHAnsi"/>
                <w:sz w:val="20"/>
                <w:szCs w:val="20"/>
              </w:rPr>
              <w:t xml:space="preserve">/alanlar </w:t>
            </w:r>
            <w:r w:rsidR="000B44B3" w:rsidRPr="003F702B">
              <w:rPr>
                <w:rFonts w:cstheme="minorHAnsi"/>
                <w:sz w:val="20"/>
                <w:szCs w:val="20"/>
              </w:rPr>
              <w:t>düşünülebilir.</w:t>
            </w:r>
          </w:p>
        </w:tc>
      </w:tr>
      <w:tr w:rsidR="008223C0" w:rsidRPr="00AE3067" w:rsidTr="008A6BA7">
        <w:trPr>
          <w:trHeight w:hRule="exact" w:val="428"/>
        </w:trPr>
        <w:tc>
          <w:tcPr>
            <w:tcW w:w="2938" w:type="dxa"/>
          </w:tcPr>
          <w:p w:rsidR="008223C0" w:rsidRDefault="008223C0" w:rsidP="00B3342F">
            <w:pPr>
              <w:autoSpaceDE w:val="0"/>
              <w:autoSpaceDN w:val="0"/>
              <w:adjustRightInd w:val="0"/>
              <w:spacing w:after="0" w:line="276" w:lineRule="auto"/>
              <w:rPr>
                <w:rFonts w:cstheme="minorHAnsi"/>
                <w:b/>
                <w:color w:val="000000"/>
                <w:sz w:val="20"/>
                <w:szCs w:val="20"/>
              </w:rPr>
            </w:pPr>
          </w:p>
        </w:tc>
        <w:tc>
          <w:tcPr>
            <w:tcW w:w="1134" w:type="dxa"/>
          </w:tcPr>
          <w:p w:rsidR="008223C0" w:rsidRPr="00AE3067" w:rsidRDefault="008223C0" w:rsidP="00B3342F">
            <w:pPr>
              <w:autoSpaceDE w:val="0"/>
              <w:autoSpaceDN w:val="0"/>
              <w:adjustRightInd w:val="0"/>
              <w:spacing w:after="0" w:line="276" w:lineRule="auto"/>
              <w:rPr>
                <w:rFonts w:cstheme="minorHAnsi"/>
                <w:color w:val="000000"/>
                <w:sz w:val="20"/>
                <w:szCs w:val="20"/>
              </w:rPr>
            </w:pPr>
          </w:p>
        </w:tc>
        <w:tc>
          <w:tcPr>
            <w:tcW w:w="1560" w:type="dxa"/>
          </w:tcPr>
          <w:p w:rsidR="008223C0" w:rsidRPr="00AE3067" w:rsidRDefault="008223C0" w:rsidP="00B3342F">
            <w:pPr>
              <w:autoSpaceDE w:val="0"/>
              <w:autoSpaceDN w:val="0"/>
              <w:adjustRightInd w:val="0"/>
              <w:spacing w:after="0" w:line="276" w:lineRule="auto"/>
              <w:rPr>
                <w:rFonts w:cstheme="minorHAnsi"/>
                <w:color w:val="000000"/>
                <w:sz w:val="20"/>
                <w:szCs w:val="20"/>
              </w:rPr>
            </w:pPr>
          </w:p>
        </w:tc>
        <w:tc>
          <w:tcPr>
            <w:tcW w:w="3827" w:type="dxa"/>
          </w:tcPr>
          <w:p w:rsidR="008223C0" w:rsidRPr="003F702B" w:rsidRDefault="008223C0" w:rsidP="00B3342F">
            <w:pPr>
              <w:autoSpaceDE w:val="0"/>
              <w:autoSpaceDN w:val="0"/>
              <w:adjustRightInd w:val="0"/>
              <w:spacing w:after="0" w:line="276" w:lineRule="auto"/>
              <w:rPr>
                <w:rFonts w:cstheme="minorHAnsi"/>
                <w:sz w:val="20"/>
                <w:szCs w:val="20"/>
              </w:rPr>
            </w:pPr>
          </w:p>
        </w:tc>
      </w:tr>
      <w:tr w:rsidR="008223C0" w:rsidRPr="00AE3067" w:rsidTr="00276F55">
        <w:trPr>
          <w:trHeight w:hRule="exact" w:val="715"/>
        </w:trPr>
        <w:tc>
          <w:tcPr>
            <w:tcW w:w="2938" w:type="dxa"/>
          </w:tcPr>
          <w:p w:rsidR="008223C0" w:rsidRDefault="00335D62" w:rsidP="00B3342F">
            <w:pPr>
              <w:autoSpaceDE w:val="0"/>
              <w:autoSpaceDN w:val="0"/>
              <w:adjustRightInd w:val="0"/>
              <w:spacing w:after="0" w:line="276" w:lineRule="auto"/>
              <w:rPr>
                <w:rFonts w:cstheme="minorHAnsi"/>
                <w:b/>
                <w:color w:val="000000"/>
                <w:sz w:val="20"/>
                <w:szCs w:val="20"/>
              </w:rPr>
            </w:pPr>
            <w:r>
              <w:rPr>
                <w:rFonts w:cstheme="minorHAnsi"/>
                <w:b/>
                <w:color w:val="000000"/>
                <w:sz w:val="20"/>
                <w:szCs w:val="20"/>
              </w:rPr>
              <w:t>F.KÜTÜPHANE</w:t>
            </w:r>
          </w:p>
        </w:tc>
        <w:tc>
          <w:tcPr>
            <w:tcW w:w="1134" w:type="dxa"/>
          </w:tcPr>
          <w:p w:rsidR="008223C0" w:rsidRPr="00AE3067" w:rsidRDefault="008223C0" w:rsidP="00B3342F">
            <w:pPr>
              <w:autoSpaceDE w:val="0"/>
              <w:autoSpaceDN w:val="0"/>
              <w:adjustRightInd w:val="0"/>
              <w:spacing w:after="0" w:line="276" w:lineRule="auto"/>
              <w:rPr>
                <w:rFonts w:cstheme="minorHAnsi"/>
                <w:color w:val="000000"/>
                <w:sz w:val="20"/>
                <w:szCs w:val="20"/>
              </w:rPr>
            </w:pPr>
          </w:p>
        </w:tc>
        <w:tc>
          <w:tcPr>
            <w:tcW w:w="1560" w:type="dxa"/>
          </w:tcPr>
          <w:p w:rsidR="008223C0" w:rsidRPr="00AE3067" w:rsidRDefault="008223C0" w:rsidP="00B3342F">
            <w:pPr>
              <w:autoSpaceDE w:val="0"/>
              <w:autoSpaceDN w:val="0"/>
              <w:adjustRightInd w:val="0"/>
              <w:spacing w:after="0" w:line="276" w:lineRule="auto"/>
              <w:rPr>
                <w:rFonts w:cstheme="minorHAnsi"/>
                <w:color w:val="000000"/>
                <w:sz w:val="20"/>
                <w:szCs w:val="20"/>
              </w:rPr>
            </w:pPr>
          </w:p>
        </w:tc>
        <w:tc>
          <w:tcPr>
            <w:tcW w:w="3827" w:type="dxa"/>
          </w:tcPr>
          <w:p w:rsidR="008223C0" w:rsidRPr="003F702B" w:rsidRDefault="00276F55" w:rsidP="00160D2E">
            <w:pPr>
              <w:autoSpaceDE w:val="0"/>
              <w:autoSpaceDN w:val="0"/>
              <w:adjustRightInd w:val="0"/>
              <w:spacing w:after="0" w:line="276" w:lineRule="auto"/>
              <w:rPr>
                <w:rFonts w:cstheme="minorHAnsi"/>
                <w:sz w:val="20"/>
                <w:szCs w:val="20"/>
              </w:rPr>
            </w:pPr>
            <w:r w:rsidRPr="003F702B">
              <w:rPr>
                <w:rFonts w:cstheme="minorHAnsi"/>
                <w:sz w:val="20"/>
                <w:szCs w:val="20"/>
              </w:rPr>
              <w:t>Kütüphane 50 kişilik planlanacak olup okuma</w:t>
            </w:r>
            <w:r w:rsidR="00160D2E" w:rsidRPr="003F702B">
              <w:rPr>
                <w:rFonts w:cstheme="minorHAnsi"/>
                <w:sz w:val="20"/>
                <w:szCs w:val="20"/>
              </w:rPr>
              <w:t xml:space="preserve">/çalışma </w:t>
            </w:r>
            <w:r w:rsidRPr="003F702B">
              <w:rPr>
                <w:rFonts w:cstheme="minorHAnsi"/>
                <w:sz w:val="20"/>
                <w:szCs w:val="20"/>
              </w:rPr>
              <w:t>salonlarını da içermelidir.</w:t>
            </w:r>
          </w:p>
        </w:tc>
      </w:tr>
      <w:tr w:rsidR="008A6BA7" w:rsidRPr="00AE3067" w:rsidTr="00080342">
        <w:trPr>
          <w:trHeight w:hRule="exact" w:val="987"/>
        </w:trPr>
        <w:tc>
          <w:tcPr>
            <w:tcW w:w="2938" w:type="dxa"/>
          </w:tcPr>
          <w:p w:rsidR="008A6BA7" w:rsidRPr="00DA149B" w:rsidRDefault="007218CA" w:rsidP="00B3342F">
            <w:pPr>
              <w:autoSpaceDE w:val="0"/>
              <w:autoSpaceDN w:val="0"/>
              <w:adjustRightInd w:val="0"/>
              <w:spacing w:after="0" w:line="276" w:lineRule="auto"/>
              <w:rPr>
                <w:rFonts w:cstheme="minorHAnsi"/>
                <w:b/>
                <w:color w:val="000000"/>
                <w:sz w:val="20"/>
                <w:szCs w:val="20"/>
              </w:rPr>
            </w:pPr>
            <w:r>
              <w:rPr>
                <w:rFonts w:cstheme="minorHAnsi"/>
                <w:b/>
                <w:color w:val="000000"/>
                <w:sz w:val="20"/>
                <w:szCs w:val="20"/>
              </w:rPr>
              <w:t>G</w:t>
            </w:r>
            <w:r w:rsidR="008A6BA7">
              <w:rPr>
                <w:rFonts w:cstheme="minorHAnsi"/>
                <w:b/>
                <w:color w:val="000000"/>
                <w:sz w:val="20"/>
                <w:szCs w:val="20"/>
              </w:rPr>
              <w:t>.İDARE</w:t>
            </w:r>
          </w:p>
        </w:tc>
        <w:tc>
          <w:tcPr>
            <w:tcW w:w="1134" w:type="dxa"/>
          </w:tcPr>
          <w:p w:rsidR="008A6BA7" w:rsidRPr="00AE3067" w:rsidRDefault="008A6BA7" w:rsidP="00B3342F">
            <w:pPr>
              <w:autoSpaceDE w:val="0"/>
              <w:autoSpaceDN w:val="0"/>
              <w:adjustRightInd w:val="0"/>
              <w:spacing w:after="0" w:line="276" w:lineRule="auto"/>
              <w:rPr>
                <w:rFonts w:cstheme="minorHAnsi"/>
                <w:color w:val="000000"/>
                <w:sz w:val="20"/>
                <w:szCs w:val="20"/>
              </w:rPr>
            </w:pPr>
          </w:p>
        </w:tc>
        <w:tc>
          <w:tcPr>
            <w:tcW w:w="1560" w:type="dxa"/>
          </w:tcPr>
          <w:p w:rsidR="008A6BA7" w:rsidRPr="00AE3067" w:rsidRDefault="008A6BA7" w:rsidP="00B3342F">
            <w:pPr>
              <w:autoSpaceDE w:val="0"/>
              <w:autoSpaceDN w:val="0"/>
              <w:adjustRightInd w:val="0"/>
              <w:spacing w:after="0" w:line="276" w:lineRule="auto"/>
              <w:rPr>
                <w:rFonts w:cstheme="minorHAnsi"/>
                <w:color w:val="000000"/>
                <w:sz w:val="20"/>
                <w:szCs w:val="20"/>
              </w:rPr>
            </w:pPr>
          </w:p>
        </w:tc>
        <w:tc>
          <w:tcPr>
            <w:tcW w:w="3827" w:type="dxa"/>
          </w:tcPr>
          <w:p w:rsidR="008A6BA7" w:rsidRPr="00AE3067" w:rsidRDefault="00080342" w:rsidP="000B44B3">
            <w:pPr>
              <w:autoSpaceDE w:val="0"/>
              <w:autoSpaceDN w:val="0"/>
              <w:adjustRightInd w:val="0"/>
              <w:spacing w:after="0" w:line="276" w:lineRule="auto"/>
              <w:rPr>
                <w:rFonts w:cstheme="minorHAnsi"/>
                <w:color w:val="000000"/>
                <w:sz w:val="20"/>
                <w:szCs w:val="20"/>
              </w:rPr>
            </w:pPr>
            <w:r w:rsidRPr="00080342">
              <w:rPr>
                <w:rFonts w:cstheme="minorHAnsi"/>
                <w:color w:val="000000"/>
                <w:sz w:val="20"/>
                <w:szCs w:val="20"/>
              </w:rPr>
              <w:t>Kültür merkezinin işletmesi ve yönetimi için ayrılmış</w:t>
            </w:r>
            <w:r w:rsidR="000B44B3">
              <w:rPr>
                <w:rFonts w:cstheme="minorHAnsi"/>
                <w:color w:val="000000"/>
                <w:sz w:val="20"/>
                <w:szCs w:val="20"/>
              </w:rPr>
              <w:t xml:space="preserve"> </w:t>
            </w:r>
            <w:r w:rsidRPr="00080342">
              <w:rPr>
                <w:rFonts w:cstheme="minorHAnsi"/>
                <w:color w:val="000000"/>
                <w:sz w:val="20"/>
                <w:szCs w:val="20"/>
              </w:rPr>
              <w:t>mekânlardır.</w:t>
            </w:r>
          </w:p>
        </w:tc>
      </w:tr>
      <w:tr w:rsidR="008A6BA7" w:rsidRPr="00AE3067" w:rsidTr="00124EBF">
        <w:trPr>
          <w:trHeight w:hRule="exact" w:val="1270"/>
        </w:trPr>
        <w:tc>
          <w:tcPr>
            <w:tcW w:w="2938" w:type="dxa"/>
          </w:tcPr>
          <w:p w:rsidR="008A6BA7" w:rsidRPr="008A6BA7" w:rsidRDefault="008A6BA7" w:rsidP="008A6BA7">
            <w:pPr>
              <w:pStyle w:val="ListeParagraf"/>
              <w:numPr>
                <w:ilvl w:val="0"/>
                <w:numId w:val="7"/>
              </w:numPr>
              <w:autoSpaceDE w:val="0"/>
              <w:autoSpaceDN w:val="0"/>
              <w:adjustRightInd w:val="0"/>
              <w:spacing w:after="0"/>
              <w:rPr>
                <w:rFonts w:cstheme="minorHAnsi"/>
                <w:b/>
                <w:color w:val="000000"/>
                <w:sz w:val="20"/>
                <w:szCs w:val="20"/>
              </w:rPr>
            </w:pPr>
            <w:r>
              <w:rPr>
                <w:rFonts w:cstheme="minorHAnsi"/>
                <w:color w:val="000000"/>
                <w:sz w:val="20"/>
                <w:szCs w:val="20"/>
              </w:rPr>
              <w:t>Yönetici Odası</w:t>
            </w:r>
          </w:p>
          <w:p w:rsidR="008A6BA7" w:rsidRPr="008A6BA7" w:rsidRDefault="00E26D8C" w:rsidP="008A6BA7">
            <w:pPr>
              <w:pStyle w:val="ListeParagraf"/>
              <w:numPr>
                <w:ilvl w:val="0"/>
                <w:numId w:val="7"/>
              </w:numPr>
              <w:autoSpaceDE w:val="0"/>
              <w:autoSpaceDN w:val="0"/>
              <w:adjustRightInd w:val="0"/>
              <w:spacing w:after="0"/>
              <w:rPr>
                <w:rFonts w:cstheme="minorHAnsi"/>
                <w:color w:val="000000"/>
                <w:sz w:val="20"/>
                <w:szCs w:val="20"/>
              </w:rPr>
            </w:pPr>
            <w:r>
              <w:rPr>
                <w:rFonts w:cstheme="minorHAnsi"/>
                <w:color w:val="000000"/>
                <w:sz w:val="20"/>
                <w:szCs w:val="20"/>
              </w:rPr>
              <w:t xml:space="preserve">Yönetici </w:t>
            </w:r>
            <w:proofErr w:type="spellStart"/>
            <w:r>
              <w:rPr>
                <w:rFonts w:cstheme="minorHAnsi"/>
                <w:color w:val="000000"/>
                <w:sz w:val="20"/>
                <w:szCs w:val="20"/>
              </w:rPr>
              <w:t>Yard</w:t>
            </w:r>
            <w:proofErr w:type="spellEnd"/>
            <w:r>
              <w:rPr>
                <w:rFonts w:cstheme="minorHAnsi"/>
                <w:color w:val="000000"/>
                <w:sz w:val="20"/>
                <w:szCs w:val="20"/>
              </w:rPr>
              <w:t>. Odası</w:t>
            </w:r>
          </w:p>
          <w:p w:rsidR="008A6BA7" w:rsidRPr="00124EBF" w:rsidRDefault="00E26D8C" w:rsidP="008A6BA7">
            <w:pPr>
              <w:pStyle w:val="ListeParagraf"/>
              <w:numPr>
                <w:ilvl w:val="0"/>
                <w:numId w:val="7"/>
              </w:numPr>
              <w:autoSpaceDE w:val="0"/>
              <w:autoSpaceDN w:val="0"/>
              <w:adjustRightInd w:val="0"/>
              <w:spacing w:after="0"/>
              <w:rPr>
                <w:rFonts w:cstheme="minorHAnsi"/>
                <w:b/>
                <w:color w:val="000000"/>
                <w:sz w:val="20"/>
                <w:szCs w:val="20"/>
              </w:rPr>
            </w:pPr>
            <w:r>
              <w:rPr>
                <w:rFonts w:cstheme="minorHAnsi"/>
                <w:color w:val="000000"/>
                <w:sz w:val="20"/>
                <w:szCs w:val="20"/>
              </w:rPr>
              <w:t>Açık Ofis</w:t>
            </w:r>
          </w:p>
          <w:p w:rsidR="00124EBF" w:rsidRPr="008A6BA7" w:rsidRDefault="00124EBF" w:rsidP="008A6BA7">
            <w:pPr>
              <w:pStyle w:val="ListeParagraf"/>
              <w:numPr>
                <w:ilvl w:val="0"/>
                <w:numId w:val="7"/>
              </w:numPr>
              <w:autoSpaceDE w:val="0"/>
              <w:autoSpaceDN w:val="0"/>
              <w:adjustRightInd w:val="0"/>
              <w:spacing w:after="0"/>
              <w:rPr>
                <w:rFonts w:cstheme="minorHAnsi"/>
                <w:b/>
                <w:color w:val="000000"/>
                <w:sz w:val="20"/>
                <w:szCs w:val="20"/>
              </w:rPr>
            </w:pPr>
            <w:r>
              <w:rPr>
                <w:rFonts w:cstheme="minorHAnsi"/>
                <w:color w:val="000000"/>
                <w:sz w:val="20"/>
                <w:szCs w:val="20"/>
              </w:rPr>
              <w:t>Personel Odaları</w:t>
            </w:r>
          </w:p>
        </w:tc>
        <w:tc>
          <w:tcPr>
            <w:tcW w:w="1134" w:type="dxa"/>
          </w:tcPr>
          <w:p w:rsidR="008A6BA7"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20m2</w:t>
            </w:r>
          </w:p>
          <w:p w:rsidR="000A5E8D"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20m2</w:t>
            </w:r>
          </w:p>
          <w:p w:rsidR="000A5E8D"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15m2</w:t>
            </w:r>
          </w:p>
          <w:p w:rsidR="000A5E8D" w:rsidRPr="00AE3067"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15m2</w:t>
            </w:r>
          </w:p>
        </w:tc>
        <w:tc>
          <w:tcPr>
            <w:tcW w:w="1560" w:type="dxa"/>
          </w:tcPr>
          <w:p w:rsidR="008A6BA7"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p w:rsidR="000A5E8D"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p w:rsidR="000A5E8D"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1</w:t>
            </w:r>
          </w:p>
          <w:p w:rsidR="000A5E8D" w:rsidRPr="00AE3067" w:rsidRDefault="000A5E8D" w:rsidP="00B3342F">
            <w:pPr>
              <w:autoSpaceDE w:val="0"/>
              <w:autoSpaceDN w:val="0"/>
              <w:adjustRightInd w:val="0"/>
              <w:spacing w:after="0" w:line="276" w:lineRule="auto"/>
              <w:rPr>
                <w:rFonts w:cstheme="minorHAnsi"/>
                <w:color w:val="000000"/>
                <w:sz w:val="20"/>
                <w:szCs w:val="20"/>
              </w:rPr>
            </w:pPr>
            <w:r>
              <w:rPr>
                <w:rFonts w:cstheme="minorHAnsi"/>
                <w:color w:val="000000"/>
                <w:sz w:val="20"/>
                <w:szCs w:val="20"/>
              </w:rPr>
              <w:t>5</w:t>
            </w:r>
          </w:p>
        </w:tc>
        <w:tc>
          <w:tcPr>
            <w:tcW w:w="3827" w:type="dxa"/>
          </w:tcPr>
          <w:p w:rsidR="008A6BA7" w:rsidRPr="00AE3067" w:rsidRDefault="008A6BA7" w:rsidP="00B3342F">
            <w:pPr>
              <w:autoSpaceDE w:val="0"/>
              <w:autoSpaceDN w:val="0"/>
              <w:adjustRightInd w:val="0"/>
              <w:spacing w:after="0" w:line="276" w:lineRule="auto"/>
              <w:rPr>
                <w:rFonts w:cstheme="minorHAnsi"/>
                <w:color w:val="000000"/>
                <w:sz w:val="20"/>
                <w:szCs w:val="20"/>
              </w:rPr>
            </w:pPr>
          </w:p>
        </w:tc>
      </w:tr>
      <w:tr w:rsidR="00FB06CC" w:rsidRPr="00AE3067" w:rsidTr="00FB06CC">
        <w:trPr>
          <w:trHeight w:hRule="exact" w:val="426"/>
        </w:trPr>
        <w:tc>
          <w:tcPr>
            <w:tcW w:w="2938" w:type="dxa"/>
          </w:tcPr>
          <w:p w:rsidR="00FB06CC" w:rsidRDefault="00FB06CC" w:rsidP="00B3342F">
            <w:pPr>
              <w:autoSpaceDE w:val="0"/>
              <w:autoSpaceDN w:val="0"/>
              <w:adjustRightInd w:val="0"/>
              <w:spacing w:after="0" w:line="276" w:lineRule="auto"/>
              <w:rPr>
                <w:rFonts w:cstheme="minorHAnsi"/>
                <w:b/>
                <w:color w:val="000000"/>
                <w:sz w:val="20"/>
                <w:szCs w:val="20"/>
              </w:rPr>
            </w:pPr>
            <w:r>
              <w:rPr>
                <w:rFonts w:cstheme="minorHAnsi"/>
                <w:b/>
                <w:color w:val="000000"/>
                <w:sz w:val="20"/>
                <w:szCs w:val="20"/>
              </w:rPr>
              <w:t>H.</w:t>
            </w:r>
            <w:r w:rsidR="000F1306">
              <w:rPr>
                <w:rFonts w:cstheme="minorHAnsi"/>
                <w:b/>
                <w:color w:val="000000"/>
                <w:sz w:val="20"/>
                <w:szCs w:val="20"/>
              </w:rPr>
              <w:t xml:space="preserve">DIŞ </w:t>
            </w:r>
            <w:r>
              <w:rPr>
                <w:rFonts w:cstheme="minorHAnsi"/>
                <w:b/>
                <w:color w:val="000000"/>
                <w:sz w:val="20"/>
                <w:szCs w:val="20"/>
              </w:rPr>
              <w:t>ETKİNLİK ALANLARI</w:t>
            </w:r>
          </w:p>
        </w:tc>
        <w:tc>
          <w:tcPr>
            <w:tcW w:w="1134" w:type="dxa"/>
          </w:tcPr>
          <w:p w:rsidR="00FB06CC" w:rsidRPr="00AE3067" w:rsidRDefault="00FB06CC" w:rsidP="00B3342F">
            <w:pPr>
              <w:autoSpaceDE w:val="0"/>
              <w:autoSpaceDN w:val="0"/>
              <w:adjustRightInd w:val="0"/>
              <w:spacing w:after="0" w:line="276" w:lineRule="auto"/>
              <w:rPr>
                <w:rFonts w:cstheme="minorHAnsi"/>
                <w:color w:val="000000"/>
                <w:sz w:val="20"/>
                <w:szCs w:val="20"/>
              </w:rPr>
            </w:pPr>
          </w:p>
        </w:tc>
        <w:tc>
          <w:tcPr>
            <w:tcW w:w="1560" w:type="dxa"/>
          </w:tcPr>
          <w:p w:rsidR="00FB06CC" w:rsidRPr="00AE3067" w:rsidRDefault="00FB06CC" w:rsidP="00B3342F">
            <w:pPr>
              <w:autoSpaceDE w:val="0"/>
              <w:autoSpaceDN w:val="0"/>
              <w:adjustRightInd w:val="0"/>
              <w:spacing w:after="0" w:line="276" w:lineRule="auto"/>
              <w:rPr>
                <w:rFonts w:cstheme="minorHAnsi"/>
                <w:color w:val="000000"/>
                <w:sz w:val="20"/>
                <w:szCs w:val="20"/>
              </w:rPr>
            </w:pPr>
          </w:p>
        </w:tc>
        <w:tc>
          <w:tcPr>
            <w:tcW w:w="3827" w:type="dxa"/>
          </w:tcPr>
          <w:p w:rsidR="00FB06CC" w:rsidRPr="00AE3067" w:rsidRDefault="00FB06CC" w:rsidP="00B3342F">
            <w:pPr>
              <w:autoSpaceDE w:val="0"/>
              <w:autoSpaceDN w:val="0"/>
              <w:adjustRightInd w:val="0"/>
              <w:spacing w:after="0" w:line="276" w:lineRule="auto"/>
              <w:rPr>
                <w:rFonts w:cstheme="minorHAnsi"/>
                <w:color w:val="000000"/>
                <w:sz w:val="20"/>
                <w:szCs w:val="20"/>
              </w:rPr>
            </w:pPr>
          </w:p>
        </w:tc>
      </w:tr>
      <w:tr w:rsidR="00FB06CC" w:rsidRPr="00AE3067" w:rsidTr="001D3026">
        <w:trPr>
          <w:trHeight w:hRule="exact" w:val="991"/>
        </w:trPr>
        <w:tc>
          <w:tcPr>
            <w:tcW w:w="2938" w:type="dxa"/>
          </w:tcPr>
          <w:p w:rsidR="00FB06CC" w:rsidRPr="000F1306" w:rsidRDefault="00FB06CC" w:rsidP="00FB06CC">
            <w:pPr>
              <w:pStyle w:val="ListeParagraf"/>
              <w:numPr>
                <w:ilvl w:val="0"/>
                <w:numId w:val="8"/>
              </w:numPr>
              <w:autoSpaceDE w:val="0"/>
              <w:autoSpaceDN w:val="0"/>
              <w:adjustRightInd w:val="0"/>
              <w:spacing w:after="0"/>
              <w:rPr>
                <w:rFonts w:cstheme="minorHAnsi"/>
                <w:b/>
                <w:color w:val="000000"/>
                <w:sz w:val="20"/>
                <w:szCs w:val="20"/>
              </w:rPr>
            </w:pPr>
            <w:r w:rsidRPr="00FB06CC">
              <w:rPr>
                <w:rFonts w:cstheme="minorHAnsi"/>
                <w:color w:val="000000"/>
                <w:sz w:val="20"/>
                <w:szCs w:val="20"/>
              </w:rPr>
              <w:lastRenderedPageBreak/>
              <w:t>Açık Sergi Alanları</w:t>
            </w:r>
          </w:p>
          <w:p w:rsidR="000F1306" w:rsidRPr="000F1306" w:rsidRDefault="000F1306" w:rsidP="00FB06CC">
            <w:pPr>
              <w:pStyle w:val="ListeParagraf"/>
              <w:numPr>
                <w:ilvl w:val="0"/>
                <w:numId w:val="8"/>
              </w:numPr>
              <w:autoSpaceDE w:val="0"/>
              <w:autoSpaceDN w:val="0"/>
              <w:adjustRightInd w:val="0"/>
              <w:spacing w:after="0"/>
              <w:rPr>
                <w:rFonts w:cstheme="minorHAnsi"/>
                <w:b/>
                <w:color w:val="000000"/>
                <w:sz w:val="20"/>
                <w:szCs w:val="20"/>
              </w:rPr>
            </w:pPr>
            <w:r>
              <w:rPr>
                <w:rFonts w:cstheme="minorHAnsi"/>
                <w:color w:val="000000"/>
                <w:sz w:val="20"/>
                <w:szCs w:val="20"/>
              </w:rPr>
              <w:t>Çocuk Oyun Alanları</w:t>
            </w:r>
          </w:p>
          <w:p w:rsidR="000F1306" w:rsidRPr="00FB06CC" w:rsidRDefault="000F1306" w:rsidP="00FB06CC">
            <w:pPr>
              <w:pStyle w:val="ListeParagraf"/>
              <w:numPr>
                <w:ilvl w:val="0"/>
                <w:numId w:val="8"/>
              </w:numPr>
              <w:autoSpaceDE w:val="0"/>
              <w:autoSpaceDN w:val="0"/>
              <w:adjustRightInd w:val="0"/>
              <w:spacing w:after="0"/>
              <w:rPr>
                <w:rFonts w:cstheme="minorHAnsi"/>
                <w:b/>
                <w:color w:val="000000"/>
                <w:sz w:val="20"/>
                <w:szCs w:val="20"/>
              </w:rPr>
            </w:pPr>
            <w:r>
              <w:rPr>
                <w:rFonts w:cstheme="minorHAnsi"/>
                <w:color w:val="000000"/>
                <w:sz w:val="20"/>
                <w:szCs w:val="20"/>
              </w:rPr>
              <w:t>Açık Gösteri Alanı</w:t>
            </w:r>
          </w:p>
        </w:tc>
        <w:tc>
          <w:tcPr>
            <w:tcW w:w="1134" w:type="dxa"/>
          </w:tcPr>
          <w:p w:rsidR="00FB06CC" w:rsidRPr="00AE3067" w:rsidRDefault="00FB06CC" w:rsidP="00B3342F">
            <w:pPr>
              <w:autoSpaceDE w:val="0"/>
              <w:autoSpaceDN w:val="0"/>
              <w:adjustRightInd w:val="0"/>
              <w:spacing w:after="0" w:line="276" w:lineRule="auto"/>
              <w:rPr>
                <w:rFonts w:cstheme="minorHAnsi"/>
                <w:color w:val="000000"/>
                <w:sz w:val="20"/>
                <w:szCs w:val="20"/>
              </w:rPr>
            </w:pPr>
          </w:p>
        </w:tc>
        <w:tc>
          <w:tcPr>
            <w:tcW w:w="1560" w:type="dxa"/>
          </w:tcPr>
          <w:p w:rsidR="00FB06CC" w:rsidRPr="00AE3067" w:rsidRDefault="00FB06CC" w:rsidP="00B3342F">
            <w:pPr>
              <w:autoSpaceDE w:val="0"/>
              <w:autoSpaceDN w:val="0"/>
              <w:adjustRightInd w:val="0"/>
              <w:spacing w:after="0" w:line="276" w:lineRule="auto"/>
              <w:rPr>
                <w:rFonts w:cstheme="minorHAnsi"/>
                <w:color w:val="000000"/>
                <w:sz w:val="20"/>
                <w:szCs w:val="20"/>
              </w:rPr>
            </w:pPr>
          </w:p>
        </w:tc>
        <w:tc>
          <w:tcPr>
            <w:tcW w:w="3827" w:type="dxa"/>
          </w:tcPr>
          <w:p w:rsidR="00FB06CC" w:rsidRPr="003F702B" w:rsidRDefault="000B44B3" w:rsidP="00B3342F">
            <w:pPr>
              <w:autoSpaceDE w:val="0"/>
              <w:autoSpaceDN w:val="0"/>
              <w:adjustRightInd w:val="0"/>
              <w:spacing w:after="0" w:line="276" w:lineRule="auto"/>
              <w:rPr>
                <w:rFonts w:cstheme="minorHAnsi"/>
                <w:sz w:val="20"/>
                <w:szCs w:val="20"/>
              </w:rPr>
            </w:pPr>
            <w:r w:rsidRPr="003F702B">
              <w:rPr>
                <w:rFonts w:cstheme="minorHAnsi"/>
                <w:sz w:val="20"/>
                <w:szCs w:val="20"/>
              </w:rPr>
              <w:t xml:space="preserve"> Mevcut parsel içerisinde </w:t>
            </w:r>
            <w:proofErr w:type="spellStart"/>
            <w:r w:rsidRPr="003F702B">
              <w:rPr>
                <w:rFonts w:cstheme="minorHAnsi"/>
                <w:sz w:val="20"/>
                <w:szCs w:val="20"/>
              </w:rPr>
              <w:t>içerisinde</w:t>
            </w:r>
            <w:proofErr w:type="spellEnd"/>
            <w:r w:rsidRPr="003F702B">
              <w:rPr>
                <w:rFonts w:cstheme="minorHAnsi"/>
                <w:sz w:val="20"/>
                <w:szCs w:val="20"/>
              </w:rPr>
              <w:t xml:space="preserve"> yer aldığı Şahinbey parkı ile ilişkilendirilerek çözülecektir.</w:t>
            </w:r>
          </w:p>
        </w:tc>
      </w:tr>
      <w:tr w:rsidR="00CE50BC" w:rsidRPr="00AE3067" w:rsidTr="000B4934">
        <w:trPr>
          <w:trHeight w:hRule="exact" w:val="567"/>
        </w:trPr>
        <w:tc>
          <w:tcPr>
            <w:tcW w:w="2938" w:type="dxa"/>
          </w:tcPr>
          <w:p w:rsidR="00CE50BC" w:rsidRPr="00AE3067" w:rsidRDefault="00FB06CC" w:rsidP="00B3342F">
            <w:pPr>
              <w:autoSpaceDE w:val="0"/>
              <w:autoSpaceDN w:val="0"/>
              <w:adjustRightInd w:val="0"/>
              <w:spacing w:after="0" w:line="276" w:lineRule="auto"/>
              <w:rPr>
                <w:rFonts w:cstheme="minorHAnsi"/>
                <w:bCs/>
                <w:color w:val="000000"/>
                <w:sz w:val="20"/>
                <w:szCs w:val="20"/>
              </w:rPr>
            </w:pPr>
            <w:r>
              <w:rPr>
                <w:rFonts w:cstheme="minorHAnsi"/>
                <w:b/>
                <w:color w:val="000000"/>
                <w:sz w:val="20"/>
                <w:szCs w:val="20"/>
              </w:rPr>
              <w:t>I</w:t>
            </w:r>
            <w:r w:rsidR="008A6BA7" w:rsidRPr="00DA149B">
              <w:rPr>
                <w:rFonts w:cstheme="minorHAnsi"/>
                <w:b/>
                <w:color w:val="000000"/>
                <w:sz w:val="20"/>
                <w:szCs w:val="20"/>
              </w:rPr>
              <w:t>.ISLAK HACİMLER</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3F702B" w:rsidRDefault="000B44B3" w:rsidP="00B3342F">
            <w:pPr>
              <w:autoSpaceDE w:val="0"/>
              <w:autoSpaceDN w:val="0"/>
              <w:adjustRightInd w:val="0"/>
              <w:spacing w:after="0" w:line="276" w:lineRule="auto"/>
              <w:rPr>
                <w:rFonts w:cstheme="minorHAnsi"/>
                <w:sz w:val="20"/>
                <w:szCs w:val="20"/>
              </w:rPr>
            </w:pPr>
            <w:r w:rsidRPr="003F702B">
              <w:rPr>
                <w:rFonts w:cstheme="minorHAnsi"/>
                <w:sz w:val="20"/>
                <w:szCs w:val="20"/>
              </w:rPr>
              <w:t>İhtiyaca ve kullanıcı gruplarına göre ayrı ayrı çözülecek boyutlandırılacaktır.</w:t>
            </w:r>
          </w:p>
        </w:tc>
      </w:tr>
      <w:tr w:rsidR="008A6BA7" w:rsidRPr="00AE3067" w:rsidTr="008C11F0">
        <w:trPr>
          <w:trHeight w:hRule="exact" w:val="2415"/>
        </w:trPr>
        <w:tc>
          <w:tcPr>
            <w:tcW w:w="2938" w:type="dxa"/>
          </w:tcPr>
          <w:p w:rsidR="008A6BA7" w:rsidRDefault="00FB06CC" w:rsidP="00B3342F">
            <w:pPr>
              <w:autoSpaceDE w:val="0"/>
              <w:autoSpaceDN w:val="0"/>
              <w:adjustRightInd w:val="0"/>
              <w:spacing w:after="0" w:line="276" w:lineRule="auto"/>
              <w:rPr>
                <w:rFonts w:cstheme="minorHAnsi"/>
                <w:b/>
                <w:color w:val="000000"/>
                <w:sz w:val="20"/>
                <w:szCs w:val="20"/>
              </w:rPr>
            </w:pPr>
            <w:r>
              <w:rPr>
                <w:rFonts w:cstheme="minorHAnsi"/>
                <w:b/>
                <w:color w:val="000000"/>
                <w:sz w:val="20"/>
                <w:szCs w:val="20"/>
              </w:rPr>
              <w:t>J</w:t>
            </w:r>
            <w:r w:rsidR="008A6BA7">
              <w:rPr>
                <w:rFonts w:cstheme="minorHAnsi"/>
                <w:b/>
                <w:color w:val="000000"/>
                <w:sz w:val="20"/>
                <w:szCs w:val="20"/>
              </w:rPr>
              <w:t>.TEKNİK HACİMLER</w:t>
            </w:r>
          </w:p>
        </w:tc>
        <w:tc>
          <w:tcPr>
            <w:tcW w:w="1134" w:type="dxa"/>
          </w:tcPr>
          <w:p w:rsidR="008A6BA7" w:rsidRPr="00AE3067" w:rsidRDefault="008A6BA7" w:rsidP="00B3342F">
            <w:pPr>
              <w:autoSpaceDE w:val="0"/>
              <w:autoSpaceDN w:val="0"/>
              <w:adjustRightInd w:val="0"/>
              <w:spacing w:after="0" w:line="276" w:lineRule="auto"/>
              <w:rPr>
                <w:rFonts w:cstheme="minorHAnsi"/>
                <w:color w:val="000000"/>
                <w:sz w:val="20"/>
                <w:szCs w:val="20"/>
              </w:rPr>
            </w:pPr>
          </w:p>
        </w:tc>
        <w:tc>
          <w:tcPr>
            <w:tcW w:w="1560" w:type="dxa"/>
          </w:tcPr>
          <w:p w:rsidR="008A6BA7" w:rsidRPr="00AE3067" w:rsidRDefault="008A6BA7" w:rsidP="00B3342F">
            <w:pPr>
              <w:autoSpaceDE w:val="0"/>
              <w:autoSpaceDN w:val="0"/>
              <w:adjustRightInd w:val="0"/>
              <w:spacing w:after="0" w:line="276" w:lineRule="auto"/>
              <w:rPr>
                <w:rFonts w:cstheme="minorHAnsi"/>
                <w:color w:val="000000"/>
                <w:sz w:val="20"/>
                <w:szCs w:val="20"/>
              </w:rPr>
            </w:pPr>
          </w:p>
        </w:tc>
        <w:tc>
          <w:tcPr>
            <w:tcW w:w="3827" w:type="dxa"/>
          </w:tcPr>
          <w:p w:rsidR="008C11F0" w:rsidRPr="003F702B" w:rsidRDefault="008C11F0" w:rsidP="008C11F0">
            <w:pPr>
              <w:autoSpaceDE w:val="0"/>
              <w:autoSpaceDN w:val="0"/>
              <w:adjustRightInd w:val="0"/>
              <w:spacing w:after="0" w:line="276" w:lineRule="auto"/>
              <w:rPr>
                <w:rFonts w:cstheme="minorHAnsi"/>
                <w:sz w:val="20"/>
                <w:szCs w:val="20"/>
              </w:rPr>
            </w:pPr>
            <w:r w:rsidRPr="003F702B">
              <w:rPr>
                <w:rFonts w:cstheme="minorHAnsi"/>
                <w:sz w:val="20"/>
                <w:szCs w:val="20"/>
              </w:rPr>
              <w:t>Kültür merkezi binasının tümüne hizmet veren ısı merkezi, havalandırma merkezi, trafo ve jeneratör bölümü, ana tablo odası, kompresör odası, elektronik kontrol merkezi, kapalı devre TV bölümü, yangın ve güvenlik merkezi, bakım, onarım ve tamir atölyeleri, teknisyen odaları ve depolardan</w:t>
            </w:r>
          </w:p>
          <w:p w:rsidR="008A6BA7" w:rsidRPr="003F702B" w:rsidRDefault="008C11F0" w:rsidP="008C11F0">
            <w:pPr>
              <w:autoSpaceDE w:val="0"/>
              <w:autoSpaceDN w:val="0"/>
              <w:adjustRightInd w:val="0"/>
              <w:spacing w:after="0" w:line="276" w:lineRule="auto"/>
              <w:rPr>
                <w:rFonts w:cstheme="minorHAnsi"/>
                <w:sz w:val="20"/>
                <w:szCs w:val="20"/>
              </w:rPr>
            </w:pPr>
            <w:proofErr w:type="gramStart"/>
            <w:r w:rsidRPr="003F702B">
              <w:rPr>
                <w:rFonts w:cstheme="minorHAnsi"/>
                <w:sz w:val="20"/>
                <w:szCs w:val="20"/>
              </w:rPr>
              <w:t>oluşmaktadır</w:t>
            </w:r>
            <w:proofErr w:type="gramEnd"/>
            <w:r w:rsidRPr="003F702B">
              <w:rPr>
                <w:rFonts w:cstheme="minorHAnsi"/>
                <w:sz w:val="20"/>
                <w:szCs w:val="20"/>
              </w:rPr>
              <w:t>.</w:t>
            </w:r>
          </w:p>
        </w:tc>
      </w:tr>
      <w:tr w:rsidR="00CE50BC" w:rsidRPr="00AE3067" w:rsidTr="000B4934">
        <w:trPr>
          <w:trHeight w:hRule="exact" w:val="588"/>
        </w:trPr>
        <w:tc>
          <w:tcPr>
            <w:tcW w:w="2938" w:type="dxa"/>
          </w:tcPr>
          <w:p w:rsidR="00CE50BC" w:rsidRPr="008A6BA7" w:rsidRDefault="00FB06CC" w:rsidP="00B3342F">
            <w:pPr>
              <w:autoSpaceDE w:val="0"/>
              <w:autoSpaceDN w:val="0"/>
              <w:adjustRightInd w:val="0"/>
              <w:spacing w:after="0" w:line="276" w:lineRule="auto"/>
              <w:rPr>
                <w:rFonts w:cstheme="minorHAnsi"/>
                <w:b/>
                <w:bCs/>
                <w:color w:val="000000"/>
                <w:sz w:val="20"/>
                <w:szCs w:val="20"/>
              </w:rPr>
            </w:pPr>
            <w:r>
              <w:rPr>
                <w:rFonts w:cstheme="minorHAnsi"/>
                <w:b/>
                <w:bCs/>
                <w:color w:val="000000"/>
                <w:sz w:val="20"/>
                <w:szCs w:val="20"/>
              </w:rPr>
              <w:t>K</w:t>
            </w:r>
            <w:r w:rsidR="00335D62">
              <w:rPr>
                <w:rFonts w:cstheme="minorHAnsi"/>
                <w:b/>
                <w:bCs/>
                <w:color w:val="000000"/>
                <w:sz w:val="20"/>
                <w:szCs w:val="20"/>
              </w:rPr>
              <w:t>.</w:t>
            </w:r>
            <w:r w:rsidR="008A6BA7" w:rsidRPr="008A6BA7">
              <w:rPr>
                <w:rFonts w:cstheme="minorHAnsi"/>
                <w:b/>
                <w:bCs/>
                <w:color w:val="000000"/>
                <w:sz w:val="20"/>
                <w:szCs w:val="20"/>
              </w:rPr>
              <w:t>OTOPARK</w:t>
            </w:r>
          </w:p>
        </w:tc>
        <w:tc>
          <w:tcPr>
            <w:tcW w:w="1134"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1560" w:type="dxa"/>
          </w:tcPr>
          <w:p w:rsidR="00CE50BC" w:rsidRPr="00AE3067" w:rsidRDefault="00CE50BC" w:rsidP="00B3342F">
            <w:pPr>
              <w:autoSpaceDE w:val="0"/>
              <w:autoSpaceDN w:val="0"/>
              <w:adjustRightInd w:val="0"/>
              <w:spacing w:after="0" w:line="276" w:lineRule="auto"/>
              <w:rPr>
                <w:rFonts w:cstheme="minorHAnsi"/>
                <w:color w:val="000000"/>
                <w:sz w:val="20"/>
                <w:szCs w:val="20"/>
              </w:rPr>
            </w:pPr>
          </w:p>
        </w:tc>
        <w:tc>
          <w:tcPr>
            <w:tcW w:w="3827" w:type="dxa"/>
          </w:tcPr>
          <w:p w:rsidR="00CE50BC" w:rsidRPr="003F702B" w:rsidRDefault="000A5E8D" w:rsidP="00160D2E">
            <w:pPr>
              <w:autoSpaceDE w:val="0"/>
              <w:autoSpaceDN w:val="0"/>
              <w:adjustRightInd w:val="0"/>
              <w:spacing w:after="0" w:line="276" w:lineRule="auto"/>
              <w:rPr>
                <w:rFonts w:cstheme="minorHAnsi"/>
                <w:sz w:val="20"/>
                <w:szCs w:val="20"/>
              </w:rPr>
            </w:pPr>
            <w:r w:rsidRPr="003F702B">
              <w:rPr>
                <w:rFonts w:cstheme="minorHAnsi"/>
                <w:sz w:val="20"/>
                <w:szCs w:val="20"/>
              </w:rPr>
              <w:t xml:space="preserve">50 araçlık kapalı </w:t>
            </w:r>
            <w:r w:rsidR="00160D2E" w:rsidRPr="003F702B">
              <w:rPr>
                <w:rFonts w:cstheme="minorHAnsi"/>
                <w:sz w:val="20"/>
                <w:szCs w:val="20"/>
              </w:rPr>
              <w:t>ve / ve</w:t>
            </w:r>
            <w:r w:rsidR="000B44B3" w:rsidRPr="003F702B">
              <w:rPr>
                <w:rFonts w:cstheme="minorHAnsi"/>
                <w:sz w:val="20"/>
                <w:szCs w:val="20"/>
              </w:rPr>
              <w:t xml:space="preserve">ya açık </w:t>
            </w:r>
            <w:r w:rsidR="00160D2E" w:rsidRPr="003F702B">
              <w:rPr>
                <w:rFonts w:cstheme="minorHAnsi"/>
                <w:sz w:val="20"/>
                <w:szCs w:val="20"/>
              </w:rPr>
              <w:t xml:space="preserve">otopark </w:t>
            </w:r>
            <w:r w:rsidRPr="003F702B">
              <w:rPr>
                <w:rFonts w:cstheme="minorHAnsi"/>
                <w:sz w:val="20"/>
                <w:szCs w:val="20"/>
              </w:rPr>
              <w:t>planlanacaktır.</w:t>
            </w:r>
          </w:p>
        </w:tc>
      </w:tr>
      <w:tr w:rsidR="00CE50BC" w:rsidRPr="00AE3067" w:rsidTr="005308FE">
        <w:trPr>
          <w:trHeight w:hRule="exact" w:val="1118"/>
        </w:trPr>
        <w:tc>
          <w:tcPr>
            <w:tcW w:w="5632" w:type="dxa"/>
            <w:gridSpan w:val="3"/>
          </w:tcPr>
          <w:p w:rsidR="00CE50BC" w:rsidRPr="00AE3067" w:rsidRDefault="00CE50BC" w:rsidP="00CE50BC">
            <w:pPr>
              <w:autoSpaceDE w:val="0"/>
              <w:autoSpaceDN w:val="0"/>
              <w:adjustRightInd w:val="0"/>
              <w:spacing w:after="0" w:line="276" w:lineRule="auto"/>
              <w:rPr>
                <w:rFonts w:cstheme="minorHAnsi"/>
                <w:b/>
                <w:color w:val="000000"/>
                <w:sz w:val="20"/>
                <w:szCs w:val="20"/>
              </w:rPr>
            </w:pPr>
            <w:r w:rsidRPr="00AE3067">
              <w:rPr>
                <w:rFonts w:cstheme="minorHAnsi"/>
                <w:b/>
                <w:color w:val="000000"/>
                <w:sz w:val="20"/>
                <w:szCs w:val="20"/>
              </w:rPr>
              <w:t>TOPLAM</w:t>
            </w:r>
          </w:p>
        </w:tc>
        <w:tc>
          <w:tcPr>
            <w:tcW w:w="3827" w:type="dxa"/>
          </w:tcPr>
          <w:p w:rsidR="00CE50BC" w:rsidRPr="003F702B" w:rsidRDefault="005308FE" w:rsidP="005308FE">
            <w:pPr>
              <w:autoSpaceDE w:val="0"/>
              <w:autoSpaceDN w:val="0"/>
              <w:adjustRightInd w:val="0"/>
              <w:spacing w:after="0" w:line="276" w:lineRule="auto"/>
              <w:rPr>
                <w:rFonts w:cstheme="minorHAnsi"/>
                <w:sz w:val="20"/>
                <w:szCs w:val="20"/>
              </w:rPr>
            </w:pPr>
            <w:r w:rsidRPr="003F702B">
              <w:rPr>
                <w:rFonts w:cstheme="minorHAnsi"/>
                <w:sz w:val="20"/>
                <w:szCs w:val="20"/>
              </w:rPr>
              <w:t xml:space="preserve">Metrekarelerin bir kısmı verilmemiş olup kişi sayıları ve </w:t>
            </w:r>
            <w:proofErr w:type="gramStart"/>
            <w:r w:rsidRPr="003F702B">
              <w:rPr>
                <w:rFonts w:cstheme="minorHAnsi"/>
                <w:sz w:val="20"/>
                <w:szCs w:val="20"/>
              </w:rPr>
              <w:t>sirkülasyon</w:t>
            </w:r>
            <w:proofErr w:type="gramEnd"/>
            <w:r w:rsidRPr="003F702B">
              <w:rPr>
                <w:rFonts w:cstheme="minorHAnsi"/>
                <w:sz w:val="20"/>
                <w:szCs w:val="20"/>
              </w:rPr>
              <w:t xml:space="preserve"> alanları ve yönetmelikte belirtilen asgari koşullar esas alınarak hesaplanacaktır.</w:t>
            </w:r>
          </w:p>
        </w:tc>
      </w:tr>
    </w:tbl>
    <w:p w:rsidR="00B3342F" w:rsidRPr="00AE3067" w:rsidRDefault="00B3342F" w:rsidP="00B3342F">
      <w:pPr>
        <w:spacing w:after="0" w:line="276" w:lineRule="auto"/>
        <w:jc w:val="both"/>
        <w:rPr>
          <w:rFonts w:cstheme="minorHAnsi"/>
          <w:b/>
          <w:sz w:val="20"/>
          <w:szCs w:val="20"/>
        </w:rPr>
      </w:pPr>
    </w:p>
    <w:p w:rsidR="00B3342F" w:rsidRPr="00AE3067" w:rsidRDefault="00B3342F" w:rsidP="00B3342F">
      <w:pPr>
        <w:spacing w:after="0" w:line="276" w:lineRule="auto"/>
        <w:jc w:val="both"/>
        <w:rPr>
          <w:rFonts w:cstheme="minorHAnsi"/>
          <w:b/>
          <w:sz w:val="20"/>
          <w:szCs w:val="20"/>
        </w:rPr>
      </w:pPr>
      <w:r w:rsidRPr="00AE3067">
        <w:rPr>
          <w:rFonts w:cstheme="minorHAnsi"/>
          <w:b/>
          <w:sz w:val="20"/>
          <w:szCs w:val="20"/>
        </w:rPr>
        <w:t>NOTLAR</w:t>
      </w:r>
    </w:p>
    <w:p w:rsidR="00B3342F" w:rsidRPr="00AE3067" w:rsidRDefault="00B3342F" w:rsidP="00B3342F">
      <w:pPr>
        <w:spacing w:after="0" w:line="276" w:lineRule="auto"/>
        <w:jc w:val="both"/>
        <w:rPr>
          <w:rFonts w:cstheme="minorHAnsi"/>
          <w:b/>
          <w:sz w:val="20"/>
          <w:szCs w:val="20"/>
        </w:rPr>
      </w:pPr>
    </w:p>
    <w:p w:rsidR="00B3342F"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Açık, yarı açık ve kapalı mek</w:t>
      </w:r>
      <w:r w:rsidR="009C7BD6" w:rsidRPr="00AE3067">
        <w:rPr>
          <w:rFonts w:cstheme="minorHAnsi"/>
          <w:sz w:val="20"/>
          <w:szCs w:val="20"/>
        </w:rPr>
        <w:t>â</w:t>
      </w:r>
      <w:r w:rsidRPr="00AE3067">
        <w:rPr>
          <w:rFonts w:cstheme="minorHAnsi"/>
          <w:sz w:val="20"/>
          <w:szCs w:val="20"/>
        </w:rPr>
        <w:t>n ilişkileri kurgulanmalıdır.</w:t>
      </w:r>
    </w:p>
    <w:p w:rsidR="00B3342F"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Peyzaj düzenlemeleri yapılmalıdır.</w:t>
      </w:r>
    </w:p>
    <w:p w:rsidR="00C8076B"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Servis giriş çıkışları düzenlenmelidir.</w:t>
      </w:r>
    </w:p>
    <w:p w:rsidR="00B3342F" w:rsidRPr="00AE3067" w:rsidRDefault="00B3342F"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Yangın </w:t>
      </w:r>
      <w:r w:rsidR="00A95A7B">
        <w:rPr>
          <w:rFonts w:cstheme="minorHAnsi"/>
          <w:sz w:val="20"/>
          <w:szCs w:val="20"/>
        </w:rPr>
        <w:t xml:space="preserve">ve deprem </w:t>
      </w:r>
      <w:r w:rsidRPr="00AE3067">
        <w:rPr>
          <w:rFonts w:cstheme="minorHAnsi"/>
          <w:sz w:val="20"/>
          <w:szCs w:val="20"/>
        </w:rPr>
        <w:t>yönetmeliği göz önünde bulundurulmalıdır.</w:t>
      </w:r>
    </w:p>
    <w:p w:rsidR="00A7449C" w:rsidRPr="00AE3067" w:rsidRDefault="00A7449C" w:rsidP="00B3342F">
      <w:pPr>
        <w:pStyle w:val="ListeParagraf"/>
        <w:numPr>
          <w:ilvl w:val="0"/>
          <w:numId w:val="3"/>
        </w:numPr>
        <w:spacing w:after="0"/>
        <w:jc w:val="both"/>
        <w:rPr>
          <w:rFonts w:cstheme="minorHAnsi"/>
          <w:sz w:val="20"/>
          <w:szCs w:val="20"/>
        </w:rPr>
      </w:pPr>
      <w:r w:rsidRPr="00AE3067">
        <w:rPr>
          <w:rFonts w:cstheme="minorHAnsi"/>
          <w:sz w:val="20"/>
          <w:szCs w:val="20"/>
        </w:rPr>
        <w:t xml:space="preserve">Yaya ve araç </w:t>
      </w:r>
      <w:proofErr w:type="gramStart"/>
      <w:r w:rsidRPr="00AE3067">
        <w:rPr>
          <w:rFonts w:cstheme="minorHAnsi"/>
          <w:sz w:val="20"/>
          <w:szCs w:val="20"/>
        </w:rPr>
        <w:t>sirkülasyonu</w:t>
      </w:r>
      <w:proofErr w:type="gramEnd"/>
      <w:r w:rsidRPr="00AE3067">
        <w:rPr>
          <w:rFonts w:cstheme="minorHAnsi"/>
          <w:sz w:val="20"/>
          <w:szCs w:val="20"/>
        </w:rPr>
        <w:t xml:space="preserve"> doğru çözülmelidir.</w:t>
      </w:r>
    </w:p>
    <w:p w:rsidR="00B3342F" w:rsidRDefault="00B3342F" w:rsidP="00B3342F">
      <w:pPr>
        <w:pStyle w:val="ListeParagraf"/>
        <w:spacing w:after="0"/>
        <w:jc w:val="both"/>
        <w:rPr>
          <w:rFonts w:cstheme="minorHAnsi"/>
          <w:sz w:val="20"/>
          <w:szCs w:val="20"/>
        </w:rPr>
      </w:pPr>
    </w:p>
    <w:p w:rsidR="009E7252" w:rsidRPr="00AE3067" w:rsidRDefault="009E7252" w:rsidP="00B3342F">
      <w:pPr>
        <w:pStyle w:val="Default"/>
        <w:spacing w:line="276" w:lineRule="auto"/>
        <w:jc w:val="both"/>
        <w:rPr>
          <w:rFonts w:asciiTheme="minorHAnsi" w:hAnsiTheme="minorHAnsi" w:cstheme="minorHAnsi"/>
          <w:b/>
          <w:sz w:val="20"/>
          <w:szCs w:val="20"/>
        </w:rPr>
      </w:pPr>
      <w:r w:rsidRPr="00AE3067">
        <w:rPr>
          <w:rFonts w:asciiTheme="minorHAnsi" w:hAnsiTheme="minorHAnsi" w:cstheme="minorHAnsi"/>
          <w:b/>
          <w:sz w:val="20"/>
          <w:szCs w:val="20"/>
        </w:rPr>
        <w:t>HAFTALIK PROGRAM</w:t>
      </w:r>
    </w:p>
    <w:p w:rsidR="00AE1095" w:rsidRPr="00AE3067" w:rsidRDefault="00AE1095" w:rsidP="00B3342F">
      <w:pPr>
        <w:pStyle w:val="Default"/>
        <w:spacing w:line="276" w:lineRule="auto"/>
        <w:jc w:val="both"/>
        <w:rPr>
          <w:rFonts w:asciiTheme="minorHAnsi" w:hAnsiTheme="minorHAnsi" w:cstheme="minorHAnsi"/>
          <w:b/>
          <w:sz w:val="20"/>
          <w:szCs w:val="20"/>
        </w:rPr>
      </w:pPr>
    </w:p>
    <w:tbl>
      <w:tblPr>
        <w:tblStyle w:val="TabloKlavuzu"/>
        <w:tblpPr w:leftFromText="141" w:rightFromText="141" w:vertAnchor="text" w:tblpXSpec="center" w:tblpY="1"/>
        <w:tblOverlap w:val="never"/>
        <w:tblW w:w="9355" w:type="dxa"/>
        <w:tblLook w:val="04A0" w:firstRow="1" w:lastRow="0" w:firstColumn="1" w:lastColumn="0" w:noHBand="0" w:noVBand="1"/>
      </w:tblPr>
      <w:tblGrid>
        <w:gridCol w:w="708"/>
        <w:gridCol w:w="2410"/>
        <w:gridCol w:w="1276"/>
        <w:gridCol w:w="4961"/>
      </w:tblGrid>
      <w:tr w:rsidR="00333EC0" w:rsidRPr="00AE3067" w:rsidTr="00B3342F">
        <w:trPr>
          <w:trHeight w:val="552"/>
        </w:trPr>
        <w:tc>
          <w:tcPr>
            <w:tcW w:w="708"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Hafta</w:t>
            </w:r>
          </w:p>
        </w:tc>
        <w:tc>
          <w:tcPr>
            <w:tcW w:w="2410"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Tarih</w:t>
            </w:r>
          </w:p>
        </w:tc>
        <w:tc>
          <w:tcPr>
            <w:tcW w:w="1276"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 xml:space="preserve">İçerik </w:t>
            </w:r>
          </w:p>
        </w:tc>
        <w:tc>
          <w:tcPr>
            <w:tcW w:w="4961" w:type="dxa"/>
          </w:tcPr>
          <w:p w:rsidR="00333EC0" w:rsidRPr="00AE3067" w:rsidRDefault="00333EC0" w:rsidP="00B3342F">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Kapsam</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07.10</w:t>
            </w:r>
            <w:r w:rsidR="00333EC0" w:rsidRPr="00AE3067">
              <w:rPr>
                <w:rFonts w:asciiTheme="minorHAnsi" w:hAnsiTheme="minorHAnsi" w:cstheme="minorHAnsi"/>
                <w:sz w:val="20"/>
                <w:szCs w:val="20"/>
              </w:rPr>
              <w:t>.2020</w:t>
            </w:r>
          </w:p>
        </w:tc>
        <w:tc>
          <w:tcPr>
            <w:tcW w:w="1276" w:type="dxa"/>
          </w:tcPr>
          <w:p w:rsidR="00333EC0" w:rsidRPr="00AE3067" w:rsidRDefault="006459C5"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6459C5" w:rsidRPr="00AE3067" w:rsidRDefault="006459C5" w:rsidP="00B3342F">
            <w:pPr>
              <w:spacing w:line="276" w:lineRule="auto"/>
              <w:rPr>
                <w:rFonts w:cstheme="minorHAnsi"/>
                <w:sz w:val="20"/>
                <w:szCs w:val="20"/>
              </w:rPr>
            </w:pPr>
            <w:r w:rsidRPr="00AE3067">
              <w:rPr>
                <w:rFonts w:cstheme="minorHAnsi"/>
                <w:sz w:val="20"/>
                <w:szCs w:val="20"/>
              </w:rPr>
              <w:t>Stüdyonun amaçlarının anlatılması</w:t>
            </w:r>
          </w:p>
          <w:p w:rsidR="006459C5" w:rsidRPr="00AE3067" w:rsidRDefault="006459C5" w:rsidP="00B3342F">
            <w:pPr>
              <w:spacing w:line="276" w:lineRule="auto"/>
              <w:rPr>
                <w:rFonts w:cstheme="minorHAnsi"/>
                <w:sz w:val="20"/>
                <w:szCs w:val="20"/>
              </w:rPr>
            </w:pPr>
            <w:r w:rsidRPr="00AE3067">
              <w:rPr>
                <w:rFonts w:cstheme="minorHAnsi"/>
                <w:sz w:val="20"/>
                <w:szCs w:val="20"/>
              </w:rPr>
              <w:t>Proje alanının tanıtılması Haritaların temin edilmesi</w:t>
            </w:r>
          </w:p>
          <w:p w:rsidR="00333EC0" w:rsidRPr="00AE3067" w:rsidRDefault="006459C5"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 xml:space="preserve"> Proje alanının incelenmesi ve analizlerin yapılması</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2</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14.10</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6459C5" w:rsidRPr="00AE3067" w:rsidRDefault="006459C5" w:rsidP="00B3342F">
            <w:pPr>
              <w:spacing w:line="276" w:lineRule="auto"/>
              <w:rPr>
                <w:rFonts w:cstheme="minorHAnsi"/>
                <w:sz w:val="20"/>
                <w:szCs w:val="20"/>
              </w:rPr>
            </w:pPr>
            <w:r w:rsidRPr="00AE3067">
              <w:rPr>
                <w:rFonts w:cstheme="minorHAnsi"/>
                <w:sz w:val="20"/>
                <w:szCs w:val="20"/>
              </w:rPr>
              <w:t>İnceleme ve analizlerin sunumu. Sorunların ortaya konması</w:t>
            </w:r>
          </w:p>
          <w:p w:rsidR="00333EC0" w:rsidRPr="00AE3067" w:rsidRDefault="006459C5"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Proje alanında karar verilen konu açılımı</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3</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21.10</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rPr>
                <w:rFonts w:cstheme="minorHAnsi"/>
                <w:sz w:val="20"/>
                <w:szCs w:val="20"/>
              </w:rPr>
            </w:pPr>
            <w:r w:rsidRPr="00AE3067">
              <w:rPr>
                <w:rFonts w:cstheme="minorHAnsi"/>
                <w:sz w:val="20"/>
                <w:szCs w:val="20"/>
              </w:rPr>
              <w:t>Vaziyet plan önerileri (1/500)</w:t>
            </w:r>
          </w:p>
          <w:p w:rsidR="00BA0EEC" w:rsidRPr="00AE3067" w:rsidRDefault="00BA0EEC" w:rsidP="00B3342F">
            <w:pPr>
              <w:spacing w:line="276" w:lineRule="auto"/>
              <w:rPr>
                <w:rFonts w:cstheme="minorHAnsi"/>
                <w:sz w:val="20"/>
                <w:szCs w:val="20"/>
              </w:rPr>
            </w:pPr>
            <w:r w:rsidRPr="00AE3067">
              <w:rPr>
                <w:rFonts w:cstheme="minorHAnsi"/>
                <w:sz w:val="20"/>
                <w:szCs w:val="20"/>
              </w:rPr>
              <w:t>Modelleme ve maket üzerinden kütle çalışmaları</w:t>
            </w:r>
          </w:p>
          <w:p w:rsidR="00BA0EEC" w:rsidRPr="00AE3067" w:rsidRDefault="00BA0EEC" w:rsidP="00B3342F">
            <w:pPr>
              <w:spacing w:line="276" w:lineRule="auto"/>
              <w:rPr>
                <w:rFonts w:cstheme="minorHAnsi"/>
                <w:sz w:val="20"/>
                <w:szCs w:val="20"/>
              </w:rPr>
            </w:pPr>
            <w:r w:rsidRPr="00AE3067">
              <w:rPr>
                <w:rFonts w:cstheme="minorHAnsi"/>
                <w:sz w:val="20"/>
                <w:szCs w:val="20"/>
              </w:rPr>
              <w:t xml:space="preserve"> Program oluşturulması,</w:t>
            </w:r>
          </w:p>
          <w:p w:rsidR="00BA0EEC" w:rsidRPr="00AE3067" w:rsidRDefault="00BA0EEC" w:rsidP="00B3342F">
            <w:pPr>
              <w:spacing w:line="276" w:lineRule="auto"/>
              <w:rPr>
                <w:rFonts w:cstheme="minorHAnsi"/>
                <w:sz w:val="20"/>
                <w:szCs w:val="20"/>
              </w:rPr>
            </w:pPr>
            <w:r w:rsidRPr="00AE3067">
              <w:rPr>
                <w:rFonts w:cstheme="minorHAnsi"/>
                <w:sz w:val="20"/>
                <w:szCs w:val="20"/>
              </w:rPr>
              <w:t>Fonksiyon şemasının geliştirilmesi</w:t>
            </w:r>
          </w:p>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Planlama (</w:t>
            </w:r>
            <w:proofErr w:type="spellStart"/>
            <w:r w:rsidRPr="00AE3067">
              <w:rPr>
                <w:rFonts w:asciiTheme="minorHAnsi" w:hAnsiTheme="minorHAnsi" w:cstheme="minorHAnsi"/>
                <w:sz w:val="20"/>
                <w:szCs w:val="20"/>
              </w:rPr>
              <w:t>avan</w:t>
            </w:r>
            <w:proofErr w:type="spellEnd"/>
            <w:r w:rsidRPr="00AE3067">
              <w:rPr>
                <w:rFonts w:asciiTheme="minorHAnsi" w:hAnsiTheme="minorHAnsi" w:cstheme="minorHAnsi"/>
                <w:sz w:val="20"/>
                <w:szCs w:val="20"/>
              </w:rPr>
              <w:t xml:space="preserve"> proje ölçeğinde)</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4</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28.10</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rPr>
                <w:rFonts w:cstheme="minorHAnsi"/>
                <w:sz w:val="20"/>
                <w:szCs w:val="20"/>
              </w:rPr>
            </w:pPr>
            <w:r w:rsidRPr="00AE3067">
              <w:rPr>
                <w:rFonts w:cstheme="minorHAnsi"/>
                <w:sz w:val="20"/>
                <w:szCs w:val="20"/>
              </w:rPr>
              <w:t>Bina tasarımı</w:t>
            </w:r>
          </w:p>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 xml:space="preserve"> Avan projenin geliştirilmesi</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5</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04.11</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rPr>
                <w:rFonts w:cstheme="minorHAnsi"/>
                <w:sz w:val="20"/>
                <w:szCs w:val="20"/>
              </w:rPr>
            </w:pPr>
            <w:r w:rsidRPr="00AE3067">
              <w:rPr>
                <w:rFonts w:cstheme="minorHAnsi"/>
                <w:sz w:val="20"/>
                <w:szCs w:val="20"/>
              </w:rPr>
              <w:t>Kat planları, kesitler 1/200</w:t>
            </w:r>
          </w:p>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Görünüşler, maketle çalışma ve perspektifler</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lastRenderedPageBreak/>
              <w:t>6</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11.11</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B3342F">
            <w:pPr>
              <w:spacing w:line="276" w:lineRule="auto"/>
              <w:jc w:val="both"/>
              <w:rPr>
                <w:rFonts w:cstheme="minorHAnsi"/>
                <w:sz w:val="20"/>
                <w:szCs w:val="20"/>
              </w:rPr>
            </w:pPr>
            <w:r w:rsidRPr="00AE3067">
              <w:rPr>
                <w:rFonts w:cstheme="minorHAnsi"/>
                <w:sz w:val="20"/>
                <w:szCs w:val="20"/>
              </w:rPr>
              <w:t>Kat planları, kesitler 1/200</w:t>
            </w:r>
          </w:p>
          <w:p w:rsidR="00BA0EEC" w:rsidRPr="00AE3067" w:rsidRDefault="00BA0EEC" w:rsidP="00B3342F">
            <w:pPr>
              <w:spacing w:line="276" w:lineRule="auto"/>
              <w:jc w:val="both"/>
              <w:rPr>
                <w:rFonts w:cstheme="minorHAnsi"/>
                <w:sz w:val="20"/>
                <w:szCs w:val="20"/>
              </w:rPr>
            </w:pPr>
            <w:r w:rsidRPr="00AE3067">
              <w:rPr>
                <w:rFonts w:cstheme="minorHAnsi"/>
                <w:sz w:val="20"/>
                <w:szCs w:val="20"/>
              </w:rPr>
              <w:t>Görünüşler, maketle çalışma ve perspektifler</w:t>
            </w:r>
          </w:p>
          <w:p w:rsidR="00333EC0" w:rsidRPr="00AE3067" w:rsidRDefault="00333EC0" w:rsidP="00B3342F">
            <w:pPr>
              <w:pStyle w:val="Default"/>
              <w:spacing w:line="276" w:lineRule="auto"/>
              <w:jc w:val="center"/>
              <w:rPr>
                <w:rFonts w:asciiTheme="minorHAnsi" w:hAnsiTheme="minorHAnsi" w:cstheme="minorHAnsi"/>
                <w:sz w:val="20"/>
                <w:szCs w:val="20"/>
              </w:rPr>
            </w:pP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7</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18.11</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A004F2" w:rsidRPr="00AE3067" w:rsidRDefault="00A004F2" w:rsidP="00A004F2">
            <w:pPr>
              <w:spacing w:line="276" w:lineRule="auto"/>
              <w:jc w:val="both"/>
              <w:rPr>
                <w:rFonts w:cstheme="minorHAnsi"/>
                <w:sz w:val="20"/>
                <w:szCs w:val="20"/>
              </w:rPr>
            </w:pPr>
            <w:r w:rsidRPr="00AE3067">
              <w:rPr>
                <w:rFonts w:cstheme="minorHAnsi"/>
                <w:sz w:val="20"/>
                <w:szCs w:val="20"/>
              </w:rPr>
              <w:t>Kat planları, kesitler 1/200</w:t>
            </w:r>
          </w:p>
          <w:p w:rsidR="00333EC0" w:rsidRPr="00AE3067" w:rsidRDefault="00A004F2" w:rsidP="00A004F2">
            <w:pPr>
              <w:spacing w:line="276" w:lineRule="auto"/>
              <w:jc w:val="both"/>
              <w:rPr>
                <w:rFonts w:cstheme="minorHAnsi"/>
                <w:sz w:val="20"/>
                <w:szCs w:val="20"/>
              </w:rPr>
            </w:pPr>
            <w:r w:rsidRPr="00AE3067">
              <w:rPr>
                <w:rFonts w:cstheme="minorHAnsi"/>
                <w:sz w:val="20"/>
                <w:szCs w:val="20"/>
              </w:rPr>
              <w:t>Görünüşler, maketle çalışma ve perspektifler</w:t>
            </w:r>
          </w:p>
        </w:tc>
      </w:tr>
      <w:tr w:rsidR="00333EC0" w:rsidRPr="00AE3067" w:rsidTr="000B4934">
        <w:trPr>
          <w:trHeight w:val="52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8</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25.11</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BA0EEC" w:rsidRPr="00AE3067" w:rsidRDefault="00BA0EEC" w:rsidP="00046C03">
            <w:pPr>
              <w:pStyle w:val="Default"/>
              <w:spacing w:line="276" w:lineRule="auto"/>
              <w:jc w:val="center"/>
              <w:rPr>
                <w:rFonts w:asciiTheme="minorHAnsi" w:hAnsiTheme="minorHAnsi" w:cstheme="minorHAnsi"/>
                <w:sz w:val="20"/>
                <w:szCs w:val="20"/>
              </w:rPr>
            </w:pPr>
          </w:p>
          <w:p w:rsidR="00333EC0" w:rsidRPr="00AE3067" w:rsidRDefault="00BA0EEC" w:rsidP="00046C03">
            <w:pPr>
              <w:pStyle w:val="Default"/>
              <w:spacing w:line="276" w:lineRule="auto"/>
              <w:jc w:val="center"/>
              <w:rPr>
                <w:rFonts w:asciiTheme="minorHAnsi" w:hAnsiTheme="minorHAnsi" w:cstheme="minorHAnsi"/>
                <w:b/>
                <w:sz w:val="20"/>
                <w:szCs w:val="20"/>
              </w:rPr>
            </w:pPr>
            <w:r w:rsidRPr="00AE3067">
              <w:rPr>
                <w:rFonts w:asciiTheme="minorHAnsi" w:hAnsiTheme="minorHAnsi" w:cstheme="minorHAnsi"/>
                <w:b/>
                <w:sz w:val="20"/>
                <w:szCs w:val="20"/>
              </w:rPr>
              <w:t>ESKİZ SINAVI</w:t>
            </w:r>
          </w:p>
        </w:tc>
      </w:tr>
      <w:tr w:rsidR="00333EC0" w:rsidRPr="00AE3067" w:rsidTr="000B4934">
        <w:trPr>
          <w:trHeight w:val="520"/>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9</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02.12</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A004F2" w:rsidRDefault="00A004F2" w:rsidP="00046C03">
            <w:pPr>
              <w:pStyle w:val="Default"/>
              <w:spacing w:line="276" w:lineRule="auto"/>
              <w:jc w:val="center"/>
              <w:rPr>
                <w:rFonts w:cstheme="minorHAnsi"/>
                <w:b/>
                <w:sz w:val="20"/>
                <w:szCs w:val="20"/>
              </w:rPr>
            </w:pPr>
          </w:p>
          <w:p w:rsidR="00333EC0" w:rsidRPr="00A004F2" w:rsidRDefault="00A004F2" w:rsidP="00A004F2">
            <w:pPr>
              <w:pStyle w:val="Default"/>
              <w:spacing w:line="276" w:lineRule="auto"/>
              <w:jc w:val="center"/>
              <w:rPr>
                <w:rFonts w:asciiTheme="minorHAnsi" w:hAnsiTheme="minorHAnsi" w:cstheme="minorHAnsi"/>
                <w:sz w:val="20"/>
                <w:szCs w:val="20"/>
              </w:rPr>
            </w:pPr>
            <w:r w:rsidRPr="00A004F2">
              <w:rPr>
                <w:rFonts w:asciiTheme="minorHAnsi" w:hAnsiTheme="minorHAnsi" w:cstheme="minorHAnsi"/>
                <w:b/>
                <w:sz w:val="20"/>
                <w:szCs w:val="20"/>
              </w:rPr>
              <w:t>1.ARA JÜRİ</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10</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09.12</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Vaziyet Planı 1/500, Kat planları 1/200,  Kesitler-görünüşler 1/200, 1/200 maket</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11</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16.12</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Vaziyet Planı 1/500, Kat Planları 1/200,  2 kesit ve 4 görünüş 1/200, 1/200 maket, sunumlar, perspektifler</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12</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23.12</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610569" w:rsidRDefault="009F7CE1" w:rsidP="00003B26">
            <w:pPr>
              <w:pStyle w:val="Default"/>
              <w:spacing w:line="276" w:lineRule="auto"/>
              <w:rPr>
                <w:rFonts w:asciiTheme="minorHAnsi" w:hAnsiTheme="minorHAnsi" w:cstheme="minorHAnsi"/>
                <w:b/>
                <w:sz w:val="20"/>
                <w:szCs w:val="20"/>
              </w:rPr>
            </w:pPr>
            <w:r w:rsidRPr="00AE3067">
              <w:rPr>
                <w:rFonts w:asciiTheme="minorHAnsi" w:hAnsiTheme="minorHAnsi" w:cstheme="minorHAnsi"/>
                <w:sz w:val="20"/>
                <w:szCs w:val="20"/>
              </w:rPr>
              <w:t>Vaziyet Planı 1/500, Kat Planları 1/200,  2 kesit ve 4 görünüş 1/200, 1/200 maket, sunumlar, perspektifler</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13</w:t>
            </w:r>
          </w:p>
        </w:tc>
        <w:tc>
          <w:tcPr>
            <w:tcW w:w="2410" w:type="dxa"/>
          </w:tcPr>
          <w:p w:rsidR="00333EC0" w:rsidRPr="00AE3067" w:rsidRDefault="004960D2"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30.12</w:t>
            </w:r>
            <w:r w:rsidR="00D7796E" w:rsidRPr="00AE3067">
              <w:rPr>
                <w:rFonts w:asciiTheme="minorHAnsi" w:hAnsiTheme="minorHAnsi" w:cstheme="minorHAnsi"/>
                <w:sz w:val="20"/>
                <w:szCs w:val="20"/>
              </w:rPr>
              <w:t>.2020</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Sistem detayı</w:t>
            </w:r>
          </w:p>
        </w:tc>
      </w:tr>
      <w:tr w:rsidR="00333EC0" w:rsidRPr="00AE3067" w:rsidTr="00B3342F">
        <w:trPr>
          <w:trHeight w:val="567"/>
        </w:trPr>
        <w:tc>
          <w:tcPr>
            <w:tcW w:w="708" w:type="dxa"/>
          </w:tcPr>
          <w:p w:rsidR="00333EC0" w:rsidRPr="00AE3067" w:rsidRDefault="00333EC0"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14</w:t>
            </w:r>
          </w:p>
        </w:tc>
        <w:tc>
          <w:tcPr>
            <w:tcW w:w="2410" w:type="dxa"/>
          </w:tcPr>
          <w:p w:rsidR="00333EC0" w:rsidRPr="00AE3067" w:rsidRDefault="00131249" w:rsidP="00B3342F">
            <w:pPr>
              <w:pStyle w:val="Default"/>
              <w:spacing w:line="276" w:lineRule="auto"/>
              <w:jc w:val="center"/>
              <w:rPr>
                <w:rFonts w:asciiTheme="minorHAnsi" w:hAnsiTheme="minorHAnsi" w:cstheme="minorHAnsi"/>
                <w:sz w:val="20"/>
                <w:szCs w:val="20"/>
              </w:rPr>
            </w:pPr>
            <w:r>
              <w:rPr>
                <w:rFonts w:asciiTheme="minorHAnsi" w:hAnsiTheme="minorHAnsi" w:cstheme="minorHAnsi"/>
                <w:sz w:val="20"/>
                <w:szCs w:val="20"/>
              </w:rPr>
              <w:t>06.01.2021</w:t>
            </w:r>
          </w:p>
        </w:tc>
        <w:tc>
          <w:tcPr>
            <w:tcW w:w="1276" w:type="dxa"/>
          </w:tcPr>
          <w:p w:rsidR="00333EC0" w:rsidRPr="00AE3067" w:rsidRDefault="00BA0EEC" w:rsidP="00B3342F">
            <w:pPr>
              <w:pStyle w:val="Default"/>
              <w:spacing w:line="276" w:lineRule="auto"/>
              <w:jc w:val="center"/>
              <w:rPr>
                <w:rFonts w:asciiTheme="minorHAnsi" w:hAnsiTheme="minorHAnsi" w:cstheme="minorHAnsi"/>
                <w:sz w:val="20"/>
                <w:szCs w:val="20"/>
              </w:rPr>
            </w:pPr>
            <w:r w:rsidRPr="00AE3067">
              <w:rPr>
                <w:rFonts w:asciiTheme="minorHAnsi" w:hAnsiTheme="minorHAnsi" w:cstheme="minorHAnsi"/>
                <w:sz w:val="20"/>
                <w:szCs w:val="20"/>
              </w:rPr>
              <w:t>Atölye</w:t>
            </w:r>
          </w:p>
        </w:tc>
        <w:tc>
          <w:tcPr>
            <w:tcW w:w="4961" w:type="dxa"/>
          </w:tcPr>
          <w:p w:rsidR="00333EC0" w:rsidRPr="00AE3067" w:rsidRDefault="00BA0EEC" w:rsidP="00B3342F">
            <w:pPr>
              <w:pStyle w:val="Default"/>
              <w:spacing w:line="276" w:lineRule="auto"/>
              <w:rPr>
                <w:rFonts w:asciiTheme="minorHAnsi" w:hAnsiTheme="minorHAnsi" w:cstheme="minorHAnsi"/>
                <w:sz w:val="20"/>
                <w:szCs w:val="20"/>
              </w:rPr>
            </w:pPr>
            <w:r w:rsidRPr="00AE3067">
              <w:rPr>
                <w:rFonts w:asciiTheme="minorHAnsi" w:hAnsiTheme="minorHAnsi" w:cstheme="minorHAnsi"/>
                <w:sz w:val="20"/>
                <w:szCs w:val="20"/>
              </w:rPr>
              <w:t>Teslime hazırlık</w:t>
            </w:r>
          </w:p>
        </w:tc>
      </w:tr>
    </w:tbl>
    <w:p w:rsidR="009E7252" w:rsidRPr="00AE3067" w:rsidRDefault="009E7252" w:rsidP="009E7252">
      <w:pPr>
        <w:pStyle w:val="Default"/>
        <w:rPr>
          <w:rFonts w:asciiTheme="minorHAnsi" w:hAnsiTheme="minorHAnsi" w:cstheme="minorHAnsi"/>
          <w:sz w:val="20"/>
          <w:szCs w:val="20"/>
        </w:rPr>
      </w:pPr>
    </w:p>
    <w:p w:rsidR="000B4934" w:rsidRDefault="000B4934" w:rsidP="009E7252">
      <w:pPr>
        <w:pStyle w:val="Default"/>
        <w:rPr>
          <w:rFonts w:asciiTheme="minorHAnsi" w:hAnsiTheme="minorHAnsi" w:cstheme="minorHAnsi"/>
          <w:b/>
          <w:bCs/>
          <w:sz w:val="20"/>
          <w:szCs w:val="20"/>
        </w:rPr>
      </w:pPr>
    </w:p>
    <w:p w:rsidR="009E7252" w:rsidRPr="00AE3067" w:rsidRDefault="00D06BFB" w:rsidP="009E7252">
      <w:pPr>
        <w:pStyle w:val="Default"/>
        <w:rPr>
          <w:rFonts w:asciiTheme="minorHAnsi" w:hAnsiTheme="minorHAnsi" w:cstheme="minorHAnsi"/>
          <w:b/>
          <w:bCs/>
          <w:sz w:val="20"/>
          <w:szCs w:val="20"/>
        </w:rPr>
      </w:pPr>
      <w:r w:rsidRPr="00AE3067">
        <w:rPr>
          <w:rFonts w:asciiTheme="minorHAnsi" w:hAnsiTheme="minorHAnsi" w:cstheme="minorHAnsi"/>
          <w:b/>
          <w:bCs/>
          <w:sz w:val="20"/>
          <w:szCs w:val="20"/>
        </w:rPr>
        <w:t>PROJE DEĞERLENDİRME ÖLÇÜTLERİ</w:t>
      </w:r>
    </w:p>
    <w:p w:rsidR="00D06BFB" w:rsidRPr="00AE3067" w:rsidRDefault="00D06BFB" w:rsidP="009E7252">
      <w:pPr>
        <w:pStyle w:val="Default"/>
        <w:rPr>
          <w:rFonts w:asciiTheme="minorHAnsi" w:hAnsiTheme="minorHAnsi" w:cstheme="minorHAnsi"/>
          <w:sz w:val="20"/>
          <w:szCs w:val="20"/>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28"/>
        <w:gridCol w:w="1984"/>
        <w:gridCol w:w="53"/>
        <w:gridCol w:w="2065"/>
        <w:gridCol w:w="9"/>
        <w:gridCol w:w="2126"/>
        <w:gridCol w:w="992"/>
      </w:tblGrid>
      <w:tr w:rsidR="009E7252" w:rsidRPr="00AE3067" w:rsidTr="00D06BFB">
        <w:trPr>
          <w:trHeight w:val="327"/>
        </w:trPr>
        <w:tc>
          <w:tcPr>
            <w:tcW w:w="2099"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40% </w:t>
            </w:r>
          </w:p>
        </w:tc>
        <w:tc>
          <w:tcPr>
            <w:tcW w:w="2065" w:type="dxa"/>
            <w:gridSpan w:val="3"/>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20% </w:t>
            </w:r>
          </w:p>
        </w:tc>
        <w:tc>
          <w:tcPr>
            <w:tcW w:w="2065"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20% </w:t>
            </w:r>
          </w:p>
        </w:tc>
        <w:tc>
          <w:tcPr>
            <w:tcW w:w="2135" w:type="dxa"/>
            <w:gridSpan w:val="2"/>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20% </w:t>
            </w:r>
          </w:p>
        </w:tc>
        <w:tc>
          <w:tcPr>
            <w:tcW w:w="992"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100% </w:t>
            </w:r>
          </w:p>
        </w:tc>
      </w:tr>
      <w:tr w:rsidR="009E7252" w:rsidRPr="00AE3067" w:rsidTr="00D06BFB">
        <w:trPr>
          <w:trHeight w:val="432"/>
        </w:trPr>
        <w:tc>
          <w:tcPr>
            <w:tcW w:w="2099"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TASARIM </w:t>
            </w:r>
          </w:p>
        </w:tc>
        <w:tc>
          <w:tcPr>
            <w:tcW w:w="2065" w:type="dxa"/>
            <w:gridSpan w:val="3"/>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FONKSİYONEL ÇÖZÜMLER </w:t>
            </w:r>
          </w:p>
        </w:tc>
        <w:tc>
          <w:tcPr>
            <w:tcW w:w="2065"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YAPISAL ÇÖZÜMLER </w:t>
            </w:r>
          </w:p>
        </w:tc>
        <w:tc>
          <w:tcPr>
            <w:tcW w:w="2135" w:type="dxa"/>
            <w:gridSpan w:val="2"/>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MİMARİ ANLATIM </w:t>
            </w:r>
          </w:p>
        </w:tc>
        <w:tc>
          <w:tcPr>
            <w:tcW w:w="992"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b/>
                <w:bCs/>
                <w:sz w:val="16"/>
                <w:szCs w:val="16"/>
              </w:rPr>
              <w:t xml:space="preserve">BAŞARI NOTU </w:t>
            </w:r>
          </w:p>
        </w:tc>
      </w:tr>
      <w:tr w:rsidR="009E7252" w:rsidRPr="00AE3067" w:rsidTr="000B4934">
        <w:trPr>
          <w:trHeight w:val="1396"/>
        </w:trPr>
        <w:tc>
          <w:tcPr>
            <w:tcW w:w="2127" w:type="dxa"/>
            <w:gridSpan w:val="2"/>
          </w:tcPr>
          <w:p w:rsidR="009E7252" w:rsidRPr="00AE3067" w:rsidRDefault="009E7252" w:rsidP="00D74E99">
            <w:pPr>
              <w:pStyle w:val="Default"/>
              <w:rPr>
                <w:rFonts w:asciiTheme="minorHAnsi" w:hAnsiTheme="minorHAnsi" w:cstheme="minorHAnsi"/>
                <w:sz w:val="16"/>
                <w:szCs w:val="16"/>
              </w:rPr>
            </w:pPr>
            <w:proofErr w:type="spellStart"/>
            <w:r w:rsidRPr="00AE3067">
              <w:rPr>
                <w:rFonts w:asciiTheme="minorHAnsi" w:hAnsiTheme="minorHAnsi" w:cstheme="minorHAnsi"/>
                <w:sz w:val="16"/>
                <w:szCs w:val="16"/>
              </w:rPr>
              <w:t>Anafikir</w:t>
            </w:r>
            <w:proofErr w:type="spellEnd"/>
            <w:r w:rsidRPr="00AE3067">
              <w:rPr>
                <w:rFonts w:asciiTheme="minorHAnsi" w:hAnsiTheme="minorHAnsi" w:cstheme="minorHAnsi"/>
                <w:sz w:val="16"/>
                <w:szCs w:val="16"/>
              </w:rPr>
              <w:t xml:space="preserve"> ve özgünlük, biçim, estetik değer, mevcut yapılaşmaya yeni bakış açısı, tasarımı geliştirme becerisi. </w:t>
            </w:r>
          </w:p>
        </w:tc>
        <w:tc>
          <w:tcPr>
            <w:tcW w:w="1984"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sz w:val="16"/>
                <w:szCs w:val="16"/>
              </w:rPr>
              <w:t xml:space="preserve">Konsepti/kurguyu destekleyen fonksiyonel çözümler, işlev, standart ve yönetmeliklere uygunluk. </w:t>
            </w:r>
          </w:p>
        </w:tc>
        <w:tc>
          <w:tcPr>
            <w:tcW w:w="2127" w:type="dxa"/>
            <w:gridSpan w:val="3"/>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sz w:val="16"/>
                <w:szCs w:val="16"/>
              </w:rPr>
              <w:t xml:space="preserve">Konsepti/kurguyu destekleyen </w:t>
            </w:r>
            <w:proofErr w:type="gramStart"/>
            <w:r w:rsidRPr="00AE3067">
              <w:rPr>
                <w:rFonts w:asciiTheme="minorHAnsi" w:hAnsiTheme="minorHAnsi" w:cstheme="minorHAnsi"/>
                <w:sz w:val="16"/>
                <w:szCs w:val="16"/>
              </w:rPr>
              <w:t>konstrüksiyon</w:t>
            </w:r>
            <w:proofErr w:type="gramEnd"/>
            <w:r w:rsidRPr="00AE3067">
              <w:rPr>
                <w:rFonts w:asciiTheme="minorHAnsi" w:hAnsiTheme="minorHAnsi" w:cstheme="minorHAnsi"/>
                <w:sz w:val="16"/>
                <w:szCs w:val="16"/>
              </w:rPr>
              <w:t xml:space="preserve"> ve strüktür çözümleri, sistem detay bilgisi. </w:t>
            </w:r>
          </w:p>
        </w:tc>
        <w:tc>
          <w:tcPr>
            <w:tcW w:w="2126" w:type="dxa"/>
          </w:tcPr>
          <w:p w:rsidR="009E7252" w:rsidRPr="00AE3067" w:rsidRDefault="009E7252" w:rsidP="00D74E99">
            <w:pPr>
              <w:pStyle w:val="Default"/>
              <w:rPr>
                <w:rFonts w:asciiTheme="minorHAnsi" w:hAnsiTheme="minorHAnsi" w:cstheme="minorHAnsi"/>
                <w:sz w:val="16"/>
                <w:szCs w:val="16"/>
              </w:rPr>
            </w:pPr>
            <w:r w:rsidRPr="00AE3067">
              <w:rPr>
                <w:rFonts w:asciiTheme="minorHAnsi" w:hAnsiTheme="minorHAnsi" w:cstheme="minorHAnsi"/>
                <w:sz w:val="16"/>
                <w:szCs w:val="16"/>
              </w:rPr>
              <w:t xml:space="preserve">Çizimlerde mimari anlatım kurallarına uygunluk, pafta düzeni ve grafik sunumu, çizimlerin tasarımı ifade etme düzeyi. Maket tekniği, maket işçiliği, ölçek, maketin tasarımı ifade etme düzeyi. </w:t>
            </w:r>
          </w:p>
        </w:tc>
        <w:tc>
          <w:tcPr>
            <w:tcW w:w="992" w:type="dxa"/>
          </w:tcPr>
          <w:p w:rsidR="009E7252" w:rsidRPr="00AE3067" w:rsidRDefault="009E7252" w:rsidP="00D74E99">
            <w:pPr>
              <w:pStyle w:val="Default"/>
              <w:rPr>
                <w:rFonts w:asciiTheme="minorHAnsi" w:hAnsiTheme="minorHAnsi" w:cstheme="minorHAnsi"/>
                <w:sz w:val="20"/>
                <w:szCs w:val="20"/>
              </w:rPr>
            </w:pPr>
          </w:p>
        </w:tc>
      </w:tr>
    </w:tbl>
    <w:p w:rsidR="009E7252" w:rsidRPr="00AE3067" w:rsidRDefault="009E7252" w:rsidP="009E7252">
      <w:pPr>
        <w:rPr>
          <w:rFonts w:cstheme="minorHAnsi"/>
          <w:sz w:val="20"/>
          <w:szCs w:val="20"/>
        </w:rPr>
      </w:pPr>
    </w:p>
    <w:tbl>
      <w:tblPr>
        <w:tblStyle w:val="TabloKlavuzu"/>
        <w:tblW w:w="93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82"/>
        <w:gridCol w:w="3080"/>
      </w:tblGrid>
      <w:tr w:rsidR="009C51A5" w:rsidRPr="00AE3067" w:rsidTr="00D06BFB">
        <w:trPr>
          <w:trHeight w:val="457"/>
        </w:trPr>
        <w:tc>
          <w:tcPr>
            <w:tcW w:w="3119" w:type="dxa"/>
          </w:tcPr>
          <w:p w:rsidR="009C51A5" w:rsidRPr="00AE3067" w:rsidRDefault="00900541" w:rsidP="00900541">
            <w:pPr>
              <w:rPr>
                <w:rFonts w:cstheme="minorHAnsi"/>
                <w:sz w:val="20"/>
                <w:szCs w:val="20"/>
              </w:rPr>
            </w:pPr>
            <w:r>
              <w:rPr>
                <w:rFonts w:cstheme="minorHAnsi"/>
                <w:sz w:val="20"/>
                <w:szCs w:val="20"/>
              </w:rPr>
              <w:t xml:space="preserve">Dr. </w:t>
            </w:r>
            <w:proofErr w:type="spellStart"/>
            <w:r>
              <w:rPr>
                <w:rFonts w:cstheme="minorHAnsi"/>
                <w:sz w:val="20"/>
                <w:szCs w:val="20"/>
              </w:rPr>
              <w:t>Öğr</w:t>
            </w:r>
            <w:proofErr w:type="spellEnd"/>
            <w:r>
              <w:rPr>
                <w:rFonts w:cstheme="minorHAnsi"/>
                <w:sz w:val="20"/>
                <w:szCs w:val="20"/>
              </w:rPr>
              <w:t>. Üyesi Mustafa İNCESAKAL</w:t>
            </w:r>
          </w:p>
        </w:tc>
        <w:tc>
          <w:tcPr>
            <w:tcW w:w="3182" w:type="dxa"/>
          </w:tcPr>
          <w:p w:rsidR="009C51A5" w:rsidRPr="00AE3067" w:rsidRDefault="00900541" w:rsidP="00900541">
            <w:pPr>
              <w:rPr>
                <w:rFonts w:cstheme="minorHAnsi"/>
                <w:sz w:val="20"/>
                <w:szCs w:val="20"/>
              </w:rPr>
            </w:pPr>
            <w:proofErr w:type="spellStart"/>
            <w:r w:rsidRPr="00AE3067">
              <w:rPr>
                <w:rFonts w:cstheme="minorHAnsi"/>
                <w:sz w:val="20"/>
                <w:szCs w:val="20"/>
              </w:rPr>
              <w:t>Öğr</w:t>
            </w:r>
            <w:proofErr w:type="spellEnd"/>
            <w:r w:rsidRPr="00AE3067">
              <w:rPr>
                <w:rFonts w:cstheme="minorHAnsi"/>
                <w:sz w:val="20"/>
                <w:szCs w:val="20"/>
              </w:rPr>
              <w:t>. Gör. Sinem DAĞILGAN</w:t>
            </w:r>
          </w:p>
        </w:tc>
        <w:tc>
          <w:tcPr>
            <w:tcW w:w="3080" w:type="dxa"/>
          </w:tcPr>
          <w:p w:rsidR="009C51A5" w:rsidRPr="00AE3067" w:rsidRDefault="009C51A5" w:rsidP="009E7252">
            <w:pPr>
              <w:rPr>
                <w:rFonts w:cstheme="minorHAnsi"/>
                <w:sz w:val="20"/>
                <w:szCs w:val="20"/>
              </w:rPr>
            </w:pPr>
            <w:r w:rsidRPr="00AE3067">
              <w:rPr>
                <w:rFonts w:cstheme="minorHAnsi"/>
                <w:sz w:val="20"/>
                <w:szCs w:val="20"/>
              </w:rPr>
              <w:t>Mimar</w:t>
            </w:r>
            <w:r w:rsidR="00900541">
              <w:rPr>
                <w:rFonts w:cstheme="minorHAnsi"/>
                <w:sz w:val="20"/>
                <w:szCs w:val="20"/>
              </w:rPr>
              <w:t xml:space="preserve"> Eren TÜMER</w:t>
            </w:r>
          </w:p>
        </w:tc>
      </w:tr>
      <w:tr w:rsidR="009C51A5" w:rsidRPr="00AE3067" w:rsidTr="00D06BFB">
        <w:trPr>
          <w:trHeight w:val="457"/>
        </w:trPr>
        <w:tc>
          <w:tcPr>
            <w:tcW w:w="3119" w:type="dxa"/>
          </w:tcPr>
          <w:p w:rsidR="009C51A5" w:rsidRPr="00AE3067" w:rsidRDefault="00900541" w:rsidP="009E7252">
            <w:pPr>
              <w:rPr>
                <w:rFonts w:cstheme="minorHAnsi"/>
                <w:sz w:val="20"/>
                <w:szCs w:val="20"/>
              </w:rPr>
            </w:pPr>
            <w:r>
              <w:rPr>
                <w:rFonts w:cstheme="minorHAnsi"/>
                <w:sz w:val="20"/>
                <w:szCs w:val="20"/>
              </w:rPr>
              <w:t>Arş. Gör. Helin IŞIN</w:t>
            </w:r>
          </w:p>
        </w:tc>
        <w:tc>
          <w:tcPr>
            <w:tcW w:w="3182" w:type="dxa"/>
          </w:tcPr>
          <w:p w:rsidR="009C51A5" w:rsidRPr="00AE3067" w:rsidRDefault="009C51A5" w:rsidP="006A1D84">
            <w:pPr>
              <w:rPr>
                <w:rFonts w:cstheme="minorHAnsi"/>
                <w:sz w:val="20"/>
                <w:szCs w:val="20"/>
              </w:rPr>
            </w:pPr>
          </w:p>
        </w:tc>
        <w:tc>
          <w:tcPr>
            <w:tcW w:w="3080" w:type="dxa"/>
          </w:tcPr>
          <w:p w:rsidR="009C51A5" w:rsidRPr="00AE3067" w:rsidRDefault="009C51A5" w:rsidP="009E7252">
            <w:pPr>
              <w:rPr>
                <w:rFonts w:cstheme="minorHAnsi"/>
                <w:sz w:val="20"/>
                <w:szCs w:val="20"/>
              </w:rPr>
            </w:pPr>
          </w:p>
        </w:tc>
      </w:tr>
    </w:tbl>
    <w:p w:rsidR="007E00C0" w:rsidRPr="00AE3067" w:rsidRDefault="003F702B" w:rsidP="009E7252">
      <w:pPr>
        <w:rPr>
          <w:rFonts w:cstheme="minorHAnsi"/>
          <w:sz w:val="20"/>
          <w:szCs w:val="20"/>
        </w:rPr>
      </w:pPr>
    </w:p>
    <w:sectPr w:rsidR="007E00C0" w:rsidRPr="00AE3067" w:rsidSect="00AE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12"/>
    <w:multiLevelType w:val="hybridMultilevel"/>
    <w:tmpl w:val="A37097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C2638"/>
    <w:multiLevelType w:val="hybridMultilevel"/>
    <w:tmpl w:val="857092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2F4394"/>
    <w:multiLevelType w:val="hybridMultilevel"/>
    <w:tmpl w:val="68502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4A4B32"/>
    <w:multiLevelType w:val="hybridMultilevel"/>
    <w:tmpl w:val="E7FE8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0E4635"/>
    <w:multiLevelType w:val="hybridMultilevel"/>
    <w:tmpl w:val="45482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B53150"/>
    <w:multiLevelType w:val="hybridMultilevel"/>
    <w:tmpl w:val="ED741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DE0C3E"/>
    <w:multiLevelType w:val="hybridMultilevel"/>
    <w:tmpl w:val="CBCE2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7B5B0C"/>
    <w:multiLevelType w:val="hybridMultilevel"/>
    <w:tmpl w:val="D264D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42CC2"/>
    <w:rsid w:val="00003B26"/>
    <w:rsid w:val="000052FB"/>
    <w:rsid w:val="0003615F"/>
    <w:rsid w:val="00046C03"/>
    <w:rsid w:val="00080342"/>
    <w:rsid w:val="000A5E8D"/>
    <w:rsid w:val="000B44B3"/>
    <w:rsid w:val="000B4934"/>
    <w:rsid w:val="000F1306"/>
    <w:rsid w:val="00124EBF"/>
    <w:rsid w:val="00131249"/>
    <w:rsid w:val="00160D2E"/>
    <w:rsid w:val="0017172F"/>
    <w:rsid w:val="0017338B"/>
    <w:rsid w:val="001A2544"/>
    <w:rsid w:val="001D3026"/>
    <w:rsid w:val="002307A8"/>
    <w:rsid w:val="00230F9F"/>
    <w:rsid w:val="00276F55"/>
    <w:rsid w:val="00304D9B"/>
    <w:rsid w:val="003246F9"/>
    <w:rsid w:val="00333EC0"/>
    <w:rsid w:val="00335D62"/>
    <w:rsid w:val="0035076B"/>
    <w:rsid w:val="003926A0"/>
    <w:rsid w:val="003F702B"/>
    <w:rsid w:val="004960D2"/>
    <w:rsid w:val="004A3D6D"/>
    <w:rsid w:val="004B3BB4"/>
    <w:rsid w:val="005308FE"/>
    <w:rsid w:val="00540D55"/>
    <w:rsid w:val="00567476"/>
    <w:rsid w:val="00610569"/>
    <w:rsid w:val="00623EEA"/>
    <w:rsid w:val="00642CC2"/>
    <w:rsid w:val="006459C5"/>
    <w:rsid w:val="006A1D84"/>
    <w:rsid w:val="006A58CE"/>
    <w:rsid w:val="006E3FD3"/>
    <w:rsid w:val="007218CA"/>
    <w:rsid w:val="00742EED"/>
    <w:rsid w:val="00770302"/>
    <w:rsid w:val="007E3458"/>
    <w:rsid w:val="008223C0"/>
    <w:rsid w:val="00846D9A"/>
    <w:rsid w:val="008719C2"/>
    <w:rsid w:val="008A6BA7"/>
    <w:rsid w:val="008B24FF"/>
    <w:rsid w:val="008C11F0"/>
    <w:rsid w:val="008F2B2F"/>
    <w:rsid w:val="00900541"/>
    <w:rsid w:val="009A1F83"/>
    <w:rsid w:val="009B23AC"/>
    <w:rsid w:val="009C51A5"/>
    <w:rsid w:val="009C7BD6"/>
    <w:rsid w:val="009E7252"/>
    <w:rsid w:val="009F7CE1"/>
    <w:rsid w:val="00A004F2"/>
    <w:rsid w:val="00A070C2"/>
    <w:rsid w:val="00A4287E"/>
    <w:rsid w:val="00A44479"/>
    <w:rsid w:val="00A7449C"/>
    <w:rsid w:val="00A86B7C"/>
    <w:rsid w:val="00A95A7B"/>
    <w:rsid w:val="00AB08A7"/>
    <w:rsid w:val="00AB487F"/>
    <w:rsid w:val="00AE0D12"/>
    <w:rsid w:val="00AE1095"/>
    <w:rsid w:val="00AE3067"/>
    <w:rsid w:val="00B3342F"/>
    <w:rsid w:val="00BA0EEC"/>
    <w:rsid w:val="00BB7993"/>
    <w:rsid w:val="00C37AAF"/>
    <w:rsid w:val="00C8076B"/>
    <w:rsid w:val="00CC410E"/>
    <w:rsid w:val="00CD5286"/>
    <w:rsid w:val="00CE50BC"/>
    <w:rsid w:val="00CE799E"/>
    <w:rsid w:val="00D06BFB"/>
    <w:rsid w:val="00D07E0C"/>
    <w:rsid w:val="00D7796E"/>
    <w:rsid w:val="00D83C90"/>
    <w:rsid w:val="00DA149B"/>
    <w:rsid w:val="00E00722"/>
    <w:rsid w:val="00E26D8C"/>
    <w:rsid w:val="00E431E1"/>
    <w:rsid w:val="00E50938"/>
    <w:rsid w:val="00E560FA"/>
    <w:rsid w:val="00E82FE8"/>
    <w:rsid w:val="00F03820"/>
    <w:rsid w:val="00F26BFD"/>
    <w:rsid w:val="00FB06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02FBD-E556-4B42-A5AF-19F85675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7252"/>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333EC0"/>
    <w:pPr>
      <w:spacing w:after="200" w:line="276" w:lineRule="auto"/>
      <w:ind w:left="720"/>
      <w:contextualSpacing/>
    </w:pPr>
    <w:rPr>
      <w:rFonts w:eastAsiaTheme="minorEastAsia"/>
      <w:lang w:eastAsia="tr-TR"/>
    </w:rPr>
  </w:style>
  <w:style w:type="table" w:styleId="TabloKlavuzu">
    <w:name w:val="Table Grid"/>
    <w:basedOn w:val="NormalTablo"/>
    <w:uiPriority w:val="59"/>
    <w:rsid w:val="00333EC0"/>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B3342F"/>
    <w:rPr>
      <w:sz w:val="16"/>
      <w:szCs w:val="16"/>
    </w:rPr>
  </w:style>
  <w:style w:type="paragraph" w:styleId="AklamaMetni">
    <w:name w:val="annotation text"/>
    <w:basedOn w:val="Normal"/>
    <w:link w:val="AklamaMetniChar"/>
    <w:uiPriority w:val="99"/>
    <w:semiHidden/>
    <w:unhideWhenUsed/>
    <w:rsid w:val="00B334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342F"/>
    <w:rPr>
      <w:sz w:val="20"/>
      <w:szCs w:val="20"/>
    </w:rPr>
  </w:style>
  <w:style w:type="paragraph" w:styleId="AklamaKonusu">
    <w:name w:val="annotation subject"/>
    <w:basedOn w:val="AklamaMetni"/>
    <w:next w:val="AklamaMetni"/>
    <w:link w:val="AklamaKonusuChar"/>
    <w:uiPriority w:val="99"/>
    <w:semiHidden/>
    <w:unhideWhenUsed/>
    <w:rsid w:val="00B3342F"/>
    <w:rPr>
      <w:b/>
      <w:bCs/>
    </w:rPr>
  </w:style>
  <w:style w:type="character" w:customStyle="1" w:styleId="AklamaKonusuChar">
    <w:name w:val="Açıklama Konusu Char"/>
    <w:basedOn w:val="AklamaMetniChar"/>
    <w:link w:val="AklamaKonusu"/>
    <w:uiPriority w:val="99"/>
    <w:semiHidden/>
    <w:rsid w:val="00B3342F"/>
    <w:rPr>
      <w:b/>
      <w:bCs/>
      <w:sz w:val="20"/>
      <w:szCs w:val="20"/>
    </w:rPr>
  </w:style>
  <w:style w:type="paragraph" w:styleId="BalonMetni">
    <w:name w:val="Balloon Text"/>
    <w:basedOn w:val="Normal"/>
    <w:link w:val="BalonMetniChar"/>
    <w:uiPriority w:val="99"/>
    <w:semiHidden/>
    <w:unhideWhenUsed/>
    <w:rsid w:val="00B334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342F"/>
    <w:rPr>
      <w:rFonts w:ascii="Segoe UI" w:hAnsi="Segoe UI" w:cs="Segoe UI"/>
      <w:sz w:val="18"/>
      <w:szCs w:val="18"/>
    </w:rPr>
  </w:style>
  <w:style w:type="character" w:styleId="Kpr">
    <w:name w:val="Hyperlink"/>
    <w:basedOn w:val="VarsaylanParagrafYazTipi"/>
    <w:uiPriority w:val="99"/>
    <w:unhideWhenUsed/>
    <w:rsid w:val="00D06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Ntdb9X_gomSjWp1REhwt8uqGsdOtl5XVofd8Jp756IJHgaNx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4</Pages>
  <Words>999</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KARABEYESER</dc:creator>
  <cp:keywords/>
  <dc:description/>
  <cp:lastModifiedBy>Helin ISIN</cp:lastModifiedBy>
  <cp:revision>52</cp:revision>
  <dcterms:created xsi:type="dcterms:W3CDTF">2020-01-30T09:42:00Z</dcterms:created>
  <dcterms:modified xsi:type="dcterms:W3CDTF">2020-10-10T08:32:00Z</dcterms:modified>
</cp:coreProperties>
</file>